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5EA98C1C" w:rsidR="001D6B83" w:rsidRDefault="001D6B83" w:rsidP="00F84FAF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- </w:t>
      </w:r>
      <w:r w:rsidR="004777A6">
        <w:rPr>
          <w:rFonts w:cstheme="minorHAnsi"/>
        </w:rPr>
        <w:t>July</w:t>
      </w:r>
      <w:r w:rsidRPr="001D6B83">
        <w:rPr>
          <w:rFonts w:cstheme="minorHAnsi"/>
        </w:rPr>
        <w:t xml:space="preserve"> 2022 Momentum Engagement Campaign and Webinars</w:t>
      </w:r>
    </w:p>
    <w:p w14:paraId="61E9A587" w14:textId="10D98B41" w:rsidR="001D6B83" w:rsidRPr="001D6B83" w:rsidRDefault="001D6B83" w:rsidP="00F84FA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5AD3D6E1" w:rsidR="001D6B83" w:rsidRDefault="001D6B83" w:rsidP="00F84FAF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0BE74BAF" w:rsidR="001A539A" w:rsidRDefault="00F84FAF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F982F" wp14:editId="3E8F3AFC">
            <wp:simplePos x="0" y="0"/>
            <wp:positionH relativeFrom="margin">
              <wp:align>right</wp:align>
            </wp:positionH>
            <wp:positionV relativeFrom="margin">
              <wp:posOffset>609600</wp:posOffset>
            </wp:positionV>
            <wp:extent cx="3289189" cy="310896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89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39A"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13C14A76" w14:textId="1F6F744A" w:rsidR="004631EE" w:rsidRDefault="004777A6" w:rsidP="00F84FAF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Improving the life-mind-body connection</w:t>
      </w:r>
    </w:p>
    <w:p w14:paraId="3C1EB392" w14:textId="63F81E37" w:rsidR="001A539A" w:rsidRDefault="004777A6" w:rsidP="00477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777A6">
        <w:rPr>
          <w:rFonts w:asciiTheme="minorHAnsi" w:hAnsiTheme="minorHAnsi" w:cstheme="minorHAnsi"/>
          <w:color w:val="auto"/>
          <w:sz w:val="22"/>
          <w:szCs w:val="22"/>
        </w:rPr>
        <w:t xml:space="preserve">It’s important to recognize the vital connection between your body and mind if you want to live a balanced, healthy life. </w:t>
      </w:r>
      <w:r>
        <w:rPr>
          <w:rFonts w:asciiTheme="minorHAnsi" w:hAnsiTheme="minorHAnsi" w:cstheme="minorHAnsi"/>
          <w:color w:val="auto"/>
          <w:sz w:val="22"/>
          <w:szCs w:val="22"/>
        </w:rPr>
        <w:t>Learn how t</w:t>
      </w:r>
      <w:r w:rsidRPr="004777A6">
        <w:rPr>
          <w:rFonts w:asciiTheme="minorHAnsi" w:hAnsiTheme="minorHAnsi" w:cstheme="minorHAnsi"/>
          <w:color w:val="auto"/>
          <w:sz w:val="22"/>
          <w:szCs w:val="22"/>
        </w:rPr>
        <w:t>o improve your mind-body health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 in this month’s newsletter. </w:t>
      </w:r>
    </w:p>
    <w:p w14:paraId="00DBAD6D" w14:textId="0F8D1231" w:rsidR="001A539A" w:rsidRDefault="001A539A" w:rsidP="00F84FAF">
      <w:pPr>
        <w:rPr>
          <w:rFonts w:cstheme="minorHAnsi"/>
          <w:sz w:val="24"/>
          <w:szCs w:val="24"/>
        </w:rPr>
      </w:pPr>
    </w:p>
    <w:p w14:paraId="0698E9B8" w14:textId="7DBA8485" w:rsidR="001A539A" w:rsidRDefault="001A539A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230B733E" w14:textId="77777777" w:rsidR="004777A6" w:rsidRDefault="004777A6" w:rsidP="00F84FAF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The Life-Mind-Body Connection | July 13</w:t>
      </w:r>
    </w:p>
    <w:p w14:paraId="5E015122" w14:textId="686C8659" w:rsidR="001A539A" w:rsidRDefault="001A539A" w:rsidP="00F84FAF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3554BDD6" w14:textId="5B884974" w:rsidR="004777A6" w:rsidRPr="004777A6" w:rsidRDefault="004777A6" w:rsidP="006E6DB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4777A6">
        <w:rPr>
          <w:rFonts w:cstheme="minorHAnsi"/>
        </w:rPr>
        <w:t>Define mindfulness and other mind-body</w:t>
      </w:r>
      <w:r w:rsidRPr="004777A6">
        <w:rPr>
          <w:rFonts w:cstheme="minorHAnsi"/>
        </w:rPr>
        <w:t xml:space="preserve"> </w:t>
      </w:r>
      <w:r w:rsidRPr="004777A6">
        <w:rPr>
          <w:rFonts w:cstheme="minorHAnsi"/>
        </w:rPr>
        <w:t>methods to reduce stress.</w:t>
      </w:r>
    </w:p>
    <w:p w14:paraId="1C720FB6" w14:textId="77777777" w:rsidR="004777A6" w:rsidRDefault="004777A6" w:rsidP="004777A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4777A6">
        <w:rPr>
          <w:rFonts w:cstheme="minorHAnsi"/>
        </w:rPr>
        <w:t>Explain the myths and realities of meditation.</w:t>
      </w:r>
    </w:p>
    <w:p w14:paraId="539CD822" w14:textId="7EBCD577" w:rsidR="004777A6" w:rsidRPr="004777A6" w:rsidRDefault="004777A6" w:rsidP="004777A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4777A6">
        <w:rPr>
          <w:rFonts w:cstheme="minorHAnsi"/>
        </w:rPr>
        <w:t>Practice deep breathing and meditation</w:t>
      </w:r>
      <w:r>
        <w:rPr>
          <w:rFonts w:cstheme="minorHAnsi"/>
        </w:rPr>
        <w:t xml:space="preserve"> </w:t>
      </w:r>
      <w:r w:rsidRPr="004777A6">
        <w:rPr>
          <w:rFonts w:cstheme="minorHAnsi"/>
        </w:rPr>
        <w:t>techniques.</w:t>
      </w:r>
    </w:p>
    <w:p w14:paraId="03D9AD8E" w14:textId="5CF6EA6A" w:rsidR="001A539A" w:rsidRPr="003A2216" w:rsidRDefault="00C800BC" w:rsidP="004777A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</w:t>
        </w:r>
        <w:r w:rsidR="001A539A" w:rsidRPr="003A2216">
          <w:rPr>
            <w:rStyle w:val="Hyperlink"/>
            <w:rFonts w:cstheme="minorHAnsi"/>
            <w:b/>
            <w:sz w:val="24"/>
            <w:szCs w:val="24"/>
          </w:rPr>
          <w:t xml:space="preserve">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F84FAF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092A7DA" w14:textId="77777777" w:rsidR="001A539A" w:rsidRDefault="001A539A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Wellness Monthly Webinars</w:t>
      </w:r>
    </w:p>
    <w:p w14:paraId="092B3D16" w14:textId="794CBB6C" w:rsidR="00F84FAF" w:rsidRDefault="004777A6" w:rsidP="00F84FAF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 w:rsidRPr="004777A6">
        <w:rPr>
          <w:rFonts w:cstheme="minorHAnsi"/>
          <w:b/>
          <w:bCs/>
          <w:color w:val="1F497D"/>
          <w:sz w:val="28"/>
          <w:szCs w:val="28"/>
        </w:rPr>
        <w:t>Balancing Your Financial &amp; Emotional Wellbeing</w:t>
      </w:r>
      <w:r w:rsidR="00F84FAF">
        <w:rPr>
          <w:rFonts w:cstheme="minorHAnsi"/>
          <w:b/>
          <w:b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color w:val="1F497D"/>
          <w:sz w:val="28"/>
          <w:szCs w:val="28"/>
        </w:rPr>
        <w:t>July 12</w:t>
      </w:r>
    </w:p>
    <w:p w14:paraId="6DABBC1A" w14:textId="37698066" w:rsidR="001A539A" w:rsidRDefault="001A539A" w:rsidP="00F84FAF">
      <w:pPr>
        <w:autoSpaceDE w:val="0"/>
        <w:autoSpaceDN w:val="0"/>
        <w:adjustRightInd w:val="0"/>
        <w:rPr>
          <w:rStyle w:val="Hyperlink"/>
        </w:rPr>
      </w:pPr>
      <w:r>
        <w:rPr>
          <w:rFonts w:cstheme="minorHAnsi"/>
          <w:color w:val="000000" w:themeColor="text1"/>
        </w:rPr>
        <w:t xml:space="preserve">Register here: </w:t>
      </w:r>
      <w:hyperlink r:id="rId9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000000" w:themeColor="text1"/>
        </w:rPr>
        <w:t xml:space="preserve"> | </w:t>
      </w:r>
      <w:hyperlink r:id="rId10" w:history="1">
        <w:r>
          <w:rPr>
            <w:rStyle w:val="Hyperlink"/>
            <w:rFonts w:cstheme="minorHAnsi"/>
          </w:rPr>
          <w:t>12 pm PT</w:t>
        </w:r>
      </w:hyperlink>
      <w:r>
        <w:rPr>
          <w:rFonts w:cstheme="minorHAnsi"/>
          <w:color w:val="000000" w:themeColor="text1"/>
        </w:rPr>
        <w:t xml:space="preserve"> </w:t>
      </w:r>
    </w:p>
    <w:p w14:paraId="038C345E" w14:textId="77777777" w:rsidR="004777A6" w:rsidRDefault="004777A6" w:rsidP="00F84FAF">
      <w:pPr>
        <w:rPr>
          <w:rFonts w:cstheme="minorHAnsi"/>
          <w:color w:val="000000" w:themeColor="text1"/>
        </w:rPr>
      </w:pPr>
      <w:r w:rsidRPr="004777A6">
        <w:rPr>
          <w:rFonts w:cstheme="minorHAnsi"/>
          <w:color w:val="000000" w:themeColor="text1"/>
        </w:rPr>
        <w:t>Financial stress often goes hand in hand with emotional strains. Review common financial and emotional challenges and get tips for managing them. Also learn how working with professionals can help.</w:t>
      </w:r>
    </w:p>
    <w:p w14:paraId="6A5A180A" w14:textId="77777777" w:rsidR="00F84FAF" w:rsidRDefault="00F84FAF" w:rsidP="00F84FAF">
      <w:pPr>
        <w:rPr>
          <w:rFonts w:cstheme="minorHAnsi"/>
        </w:rPr>
      </w:pPr>
    </w:p>
    <w:p w14:paraId="757285B3" w14:textId="77777777" w:rsidR="004777A6" w:rsidRDefault="004777A6" w:rsidP="00F84FAF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Investing: Education for Beginners | July 28</w:t>
      </w:r>
    </w:p>
    <w:p w14:paraId="68504924" w14:textId="1C257E32" w:rsidR="001A539A" w:rsidRDefault="001A539A" w:rsidP="00F84FAF">
      <w:pPr>
        <w:autoSpaceDE w:val="0"/>
        <w:autoSpaceDN w:val="0"/>
        <w:adjustRightInd w:val="0"/>
        <w:rPr>
          <w:rFonts w:cstheme="minorHAnsi"/>
          <w:color w:val="1F497D"/>
        </w:rPr>
      </w:pPr>
      <w:r>
        <w:rPr>
          <w:rFonts w:cstheme="minorHAnsi"/>
        </w:rPr>
        <w:t xml:space="preserve">Register here: </w:t>
      </w:r>
      <w:hyperlink r:id="rId11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1F497D"/>
        </w:rPr>
        <w:t xml:space="preserve"> | </w:t>
      </w:r>
      <w:hyperlink r:id="rId12" w:history="1">
        <w:r>
          <w:rPr>
            <w:rStyle w:val="Hyperlink"/>
            <w:rFonts w:cstheme="minorHAnsi"/>
          </w:rPr>
          <w:t>12 pm PT</w:t>
        </w:r>
      </w:hyperlink>
    </w:p>
    <w:p w14:paraId="49558F21" w14:textId="3ED3E7D1" w:rsidR="001A539A" w:rsidRDefault="004777A6" w:rsidP="004777A6">
      <w:pPr>
        <w:rPr>
          <w:rFonts w:ascii="Calibri" w:eastAsiaTheme="minorEastAsia" w:hAnsi="Calibri" w:cs="Calibri"/>
          <w:noProof/>
          <w:color w:val="0088CE"/>
          <w:sz w:val="26"/>
          <w:szCs w:val="26"/>
        </w:rPr>
      </w:pPr>
      <w:bookmarkStart w:id="0" w:name="_MailAutoSig"/>
      <w:r w:rsidRPr="004777A6">
        <w:rPr>
          <w:rFonts w:cstheme="minorHAnsi"/>
          <w:color w:val="221E1F"/>
        </w:rPr>
        <w:t>Learn how certain investment accounts and timeframes can help you reach your long-term savings goals. Review how mutual funds, stocks, bonds and other investments work. Conclude with practical action steps you can take.</w:t>
      </w:r>
      <w:bookmarkEnd w:id="0"/>
    </w:p>
    <w:sectPr w:rsidR="001A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62D4" w14:textId="77777777" w:rsidR="00C800BC" w:rsidRDefault="00C800BC" w:rsidP="001D6B83">
      <w:r>
        <w:separator/>
      </w:r>
    </w:p>
  </w:endnote>
  <w:endnote w:type="continuationSeparator" w:id="0">
    <w:p w14:paraId="55A610E6" w14:textId="77777777" w:rsidR="00C800BC" w:rsidRDefault="00C800BC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CF04" w14:textId="77777777" w:rsidR="00C800BC" w:rsidRDefault="00C800BC" w:rsidP="001D6B83">
      <w:r>
        <w:separator/>
      </w:r>
    </w:p>
  </w:footnote>
  <w:footnote w:type="continuationSeparator" w:id="0">
    <w:p w14:paraId="4BA2643E" w14:textId="77777777" w:rsidR="00C800BC" w:rsidRDefault="00C800BC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BDC"/>
    <w:multiLevelType w:val="hybridMultilevel"/>
    <w:tmpl w:val="8928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052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32191">
    <w:abstractNumId w:val="7"/>
  </w:num>
  <w:num w:numId="2" w16cid:durableId="2101754883">
    <w:abstractNumId w:val="2"/>
  </w:num>
  <w:num w:numId="3" w16cid:durableId="793520734">
    <w:abstractNumId w:val="3"/>
  </w:num>
  <w:num w:numId="4" w16cid:durableId="773328436">
    <w:abstractNumId w:val="5"/>
  </w:num>
  <w:num w:numId="5" w16cid:durableId="1804037978">
    <w:abstractNumId w:val="0"/>
  </w:num>
  <w:num w:numId="6" w16cid:durableId="888105859">
    <w:abstractNumId w:val="4"/>
  </w:num>
  <w:num w:numId="7" w16cid:durableId="1134103907">
    <w:abstractNumId w:val="6"/>
  </w:num>
  <w:num w:numId="8" w16cid:durableId="190822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1A539A"/>
    <w:rsid w:val="001B5D45"/>
    <w:rsid w:val="001D6B83"/>
    <w:rsid w:val="003A2216"/>
    <w:rsid w:val="004631EE"/>
    <w:rsid w:val="004777A6"/>
    <w:rsid w:val="00C800BC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5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8w6cnjl2h2a/event/registratio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8316458158769/WN_kFoXSW9zQTKaaUk3BMAK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8816458149867/WN_1YkLOY8oRSayIq4-ptMnZ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2916458143538/WN_vaPUBCgSRSGOtoD_tWT7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9016458128021/WN_E7gDPLNFShGQwhMW8SJpF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2022-05-23T14:59:00Z</dcterms:created>
  <dcterms:modified xsi:type="dcterms:W3CDTF">2022-05-23T14:59:00Z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</Properties>
</file>