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0C02B" w14:textId="53AE46CD" w:rsidR="00C70D68" w:rsidRDefault="009E66DE" w:rsidP="00B40812">
      <w:pPr>
        <w:spacing w:after="0" w:line="240" w:lineRule="auto"/>
      </w:pPr>
      <w:r>
        <w:t xml:space="preserve">Subject line: </w:t>
      </w:r>
      <w:r w:rsidRPr="009E66DE">
        <w:t xml:space="preserve">Magellan Bulletin - </w:t>
      </w:r>
      <w:r w:rsidR="00B72F75">
        <w:t>November</w:t>
      </w:r>
      <w:r w:rsidRPr="009E66DE">
        <w:t xml:space="preserve"> 2022 Momentum Engagement Campaign and Webinars</w:t>
      </w:r>
    </w:p>
    <w:p w14:paraId="32F0A8A7" w14:textId="5FE12ABD" w:rsidR="009E66DE" w:rsidRDefault="009E66DE" w:rsidP="00B40812">
      <w:pPr>
        <w:spacing w:after="0" w:line="240" w:lineRule="auto"/>
      </w:pPr>
    </w:p>
    <w:p w14:paraId="1AB227CB" w14:textId="5C31831A" w:rsidR="009E66DE" w:rsidRDefault="00B72F75" w:rsidP="00B40812">
      <w:pPr>
        <w:spacing w:after="0" w:line="240" w:lineRule="auto"/>
        <w:rPr>
          <w:rFonts w:eastAsia="Times New Roman" w:cstheme="minorHAnsi"/>
          <w:b/>
          <w:smallCaps/>
          <w:noProof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0B5EDA" wp14:editId="76EC5FAB">
            <wp:simplePos x="0" y="0"/>
            <wp:positionH relativeFrom="margin">
              <wp:posOffset>2990850</wp:posOffset>
            </wp:positionH>
            <wp:positionV relativeFrom="margin">
              <wp:posOffset>349885</wp:posOffset>
            </wp:positionV>
            <wp:extent cx="2946400" cy="2672080"/>
            <wp:effectExtent l="0" t="0" r="635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67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6DE">
        <w:rPr>
          <w:rFonts w:eastAsia="Times New Roman" w:cstheme="minorHAnsi"/>
          <w:b/>
          <w:smallCaps/>
          <w:noProof/>
          <w:sz w:val="28"/>
        </w:rPr>
        <w:t xml:space="preserve">Monthly Theme – Employees </w:t>
      </w:r>
    </w:p>
    <w:p w14:paraId="71B75E99" w14:textId="77777777" w:rsidR="00B72F75" w:rsidRDefault="00B72F75" w:rsidP="00B40812">
      <w:pPr>
        <w:spacing w:after="0" w:line="240" w:lineRule="auto"/>
        <w:rPr>
          <w:rFonts w:cstheme="minorHAnsi"/>
          <w:b/>
          <w:bCs/>
          <w:iCs/>
          <w:color w:val="1F497D"/>
          <w:sz w:val="28"/>
          <w:szCs w:val="28"/>
        </w:rPr>
      </w:pPr>
      <w:r>
        <w:rPr>
          <w:rFonts w:cstheme="minorHAnsi"/>
          <w:b/>
          <w:bCs/>
          <w:iCs/>
          <w:color w:val="1F497D"/>
          <w:sz w:val="28"/>
          <w:szCs w:val="28"/>
        </w:rPr>
        <w:t>Coping with seasonal changes</w:t>
      </w:r>
    </w:p>
    <w:p w14:paraId="7780AD4E" w14:textId="2E1C8EA8" w:rsidR="009E66DE" w:rsidRPr="00B40812" w:rsidRDefault="00B72F75" w:rsidP="00B72F7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B72F75">
        <w:rPr>
          <w:rFonts w:asciiTheme="minorHAnsi" w:hAnsiTheme="minorHAnsi" w:cstheme="minorHAnsi"/>
          <w:color w:val="auto"/>
          <w:sz w:val="22"/>
          <w:szCs w:val="22"/>
        </w:rPr>
        <w:t>t’s getting to be that time again—when daylight dwindles and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72F75">
        <w:rPr>
          <w:rFonts w:asciiTheme="minorHAnsi" w:hAnsiTheme="minorHAnsi" w:cstheme="minorHAnsi"/>
          <w:color w:val="auto"/>
          <w:sz w:val="22"/>
          <w:szCs w:val="22"/>
        </w:rPr>
        <w:t>temperatures tumble. The heaviness accompanying the transition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72F75">
        <w:rPr>
          <w:rFonts w:asciiTheme="minorHAnsi" w:hAnsiTheme="minorHAnsi" w:cstheme="minorHAnsi"/>
          <w:color w:val="auto"/>
          <w:sz w:val="22"/>
          <w:szCs w:val="22"/>
        </w:rPr>
        <w:t>to winter can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72F75">
        <w:rPr>
          <w:rFonts w:asciiTheme="minorHAnsi" w:hAnsiTheme="minorHAnsi" w:cstheme="minorHAnsi"/>
          <w:color w:val="auto"/>
          <w:sz w:val="22"/>
          <w:szCs w:val="22"/>
        </w:rPr>
        <w:t>challenge your body as you try to adjust to changes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72F75">
        <w:rPr>
          <w:rFonts w:asciiTheme="minorHAnsi" w:hAnsiTheme="minorHAnsi" w:cstheme="minorHAnsi"/>
          <w:color w:val="auto"/>
          <w:sz w:val="22"/>
          <w:szCs w:val="22"/>
        </w:rPr>
        <w:t xml:space="preserve">in light, temperature and weather. </w:t>
      </w:r>
      <w:r w:rsidR="009E66DE" w:rsidRPr="00B40812">
        <w:rPr>
          <w:rFonts w:asciiTheme="minorHAnsi" w:hAnsiTheme="minorHAnsi" w:cstheme="minorHAnsi"/>
          <w:color w:val="auto"/>
          <w:sz w:val="22"/>
          <w:szCs w:val="22"/>
        </w:rPr>
        <w:t>Learn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E66DE" w:rsidRPr="00B40812">
        <w:rPr>
          <w:rFonts w:asciiTheme="minorHAnsi" w:hAnsiTheme="minorHAnsi" w:cstheme="minorHAnsi"/>
          <w:color w:val="auto"/>
          <w:sz w:val="22"/>
          <w:szCs w:val="22"/>
        </w:rPr>
        <w:t xml:space="preserve">more in this month’s newsletter. </w:t>
      </w:r>
    </w:p>
    <w:p w14:paraId="1E858233" w14:textId="77777777" w:rsidR="009E66DE" w:rsidRPr="00B40812" w:rsidRDefault="009E66DE" w:rsidP="00B40812">
      <w:pPr>
        <w:spacing w:after="0" w:line="240" w:lineRule="auto"/>
        <w:rPr>
          <w:rFonts w:cstheme="minorHAnsi"/>
        </w:rPr>
      </w:pPr>
    </w:p>
    <w:p w14:paraId="02E0918F" w14:textId="77777777" w:rsidR="009E66DE" w:rsidRDefault="009E66DE" w:rsidP="00B40812">
      <w:pPr>
        <w:spacing w:after="0" w:line="240" w:lineRule="auto"/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 xml:space="preserve">Monthly Webinar – Employees </w:t>
      </w:r>
    </w:p>
    <w:p w14:paraId="345C2141" w14:textId="77777777" w:rsidR="00B72F75" w:rsidRDefault="00B72F75" w:rsidP="00B408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color w:val="1F497D"/>
          <w:sz w:val="28"/>
          <w:szCs w:val="28"/>
        </w:rPr>
      </w:pPr>
      <w:r>
        <w:rPr>
          <w:rFonts w:cstheme="minorHAnsi"/>
          <w:b/>
          <w:bCs/>
          <w:iCs/>
          <w:color w:val="1F497D"/>
          <w:sz w:val="28"/>
          <w:szCs w:val="28"/>
        </w:rPr>
        <w:t>Thriving Through the Holidays | November 9</w:t>
      </w:r>
    </w:p>
    <w:p w14:paraId="420A7151" w14:textId="77777777" w:rsidR="009E66DE" w:rsidRPr="00B40812" w:rsidRDefault="009E66DE" w:rsidP="00B408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B40812">
        <w:rPr>
          <w:rFonts w:cstheme="minorHAnsi"/>
          <w:color w:val="000000" w:themeColor="text1"/>
        </w:rPr>
        <w:t xml:space="preserve">Join this webinar to: </w:t>
      </w:r>
    </w:p>
    <w:p w14:paraId="7133FAB2" w14:textId="6F7998F0" w:rsidR="00B72F75" w:rsidRPr="00B72F75" w:rsidRDefault="00B72F75" w:rsidP="004D0B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72F75">
        <w:rPr>
          <w:rFonts w:cstheme="minorHAnsi"/>
        </w:rPr>
        <w:t>Describe why holidays are more stressful</w:t>
      </w:r>
      <w:r w:rsidRPr="00B72F75">
        <w:rPr>
          <w:rFonts w:cstheme="minorHAnsi"/>
        </w:rPr>
        <w:t xml:space="preserve"> </w:t>
      </w:r>
      <w:r w:rsidRPr="00B72F75">
        <w:rPr>
          <w:rFonts w:cstheme="minorHAnsi"/>
        </w:rPr>
        <w:t>than</w:t>
      </w:r>
      <w:r w:rsidRPr="00B72F75">
        <w:rPr>
          <w:rFonts w:cstheme="minorHAnsi"/>
        </w:rPr>
        <w:t xml:space="preserve"> </w:t>
      </w:r>
      <w:r w:rsidRPr="00B72F75">
        <w:rPr>
          <w:rFonts w:cstheme="minorHAnsi"/>
        </w:rPr>
        <w:t>other times of the year.</w:t>
      </w:r>
    </w:p>
    <w:p w14:paraId="722567DC" w14:textId="70D0542F" w:rsidR="00B72F75" w:rsidRPr="00B72F75" w:rsidRDefault="00B72F75" w:rsidP="00B72F7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72F75">
        <w:rPr>
          <w:rFonts w:cstheme="minorHAnsi"/>
        </w:rPr>
        <w:t>Identify your “limits” during the holidays.</w:t>
      </w:r>
    </w:p>
    <w:p w14:paraId="7D20578C" w14:textId="14FDD31E" w:rsidR="00B72F75" w:rsidRPr="00B72F75" w:rsidRDefault="00B72F75" w:rsidP="00B72F7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72F75">
        <w:rPr>
          <w:rFonts w:cstheme="minorHAnsi"/>
        </w:rPr>
        <w:t>Explain coping skills to help you stay emotionally</w:t>
      </w:r>
      <w:r>
        <w:rPr>
          <w:rFonts w:cstheme="minorHAnsi"/>
        </w:rPr>
        <w:t xml:space="preserve"> </w:t>
      </w:r>
      <w:r w:rsidRPr="00B72F75">
        <w:rPr>
          <w:rFonts w:cstheme="minorHAnsi"/>
        </w:rPr>
        <w:t>healthy.</w:t>
      </w:r>
    </w:p>
    <w:p w14:paraId="22EEC7AB" w14:textId="44B89811" w:rsidR="009E66DE" w:rsidRPr="00B40812" w:rsidRDefault="009E66DE" w:rsidP="00B40812">
      <w:pPr>
        <w:autoSpaceDE w:val="0"/>
        <w:autoSpaceDN w:val="0"/>
        <w:adjustRightInd w:val="0"/>
        <w:spacing w:after="0" w:line="240" w:lineRule="auto"/>
        <w:rPr>
          <w:rStyle w:val="Hyperlink"/>
          <w:rFonts w:cstheme="minorHAnsi"/>
          <w:color w:val="auto"/>
          <w:u w:val="none"/>
        </w:rPr>
      </w:pPr>
      <w:r w:rsidRPr="00B40812">
        <w:rPr>
          <w:rFonts w:cstheme="minorHAnsi"/>
          <w:b/>
        </w:rPr>
        <w:fldChar w:fldCharType="begin"/>
      </w:r>
      <w:r w:rsidR="00B72F75">
        <w:rPr>
          <w:rFonts w:cstheme="minorHAnsi"/>
          <w:b/>
        </w:rPr>
        <w:instrText>HYPERLINK "http://magellanhealth.adobeconnect.com/epir1drv4plt/event/registration.html"</w:instrText>
      </w:r>
      <w:r w:rsidR="00B72F75" w:rsidRPr="00B40812">
        <w:rPr>
          <w:rFonts w:cstheme="minorHAnsi"/>
          <w:b/>
        </w:rPr>
      </w:r>
      <w:r w:rsidRPr="00B40812">
        <w:rPr>
          <w:rFonts w:cstheme="minorHAnsi"/>
          <w:b/>
        </w:rPr>
        <w:fldChar w:fldCharType="separate"/>
      </w:r>
      <w:r w:rsidRPr="00B40812">
        <w:rPr>
          <w:rStyle w:val="Hyperlink"/>
          <w:rFonts w:cstheme="minorHAnsi"/>
          <w:b/>
        </w:rPr>
        <w:t xml:space="preserve">Register here </w:t>
      </w:r>
    </w:p>
    <w:p w14:paraId="3D6EAF62" w14:textId="0E3180D1" w:rsidR="009E66DE" w:rsidRDefault="009E66DE" w:rsidP="00B408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B40812">
        <w:rPr>
          <w:rFonts w:cstheme="minorHAnsi"/>
          <w:b/>
        </w:rPr>
        <w:fldChar w:fldCharType="end"/>
      </w:r>
    </w:p>
    <w:p w14:paraId="5A4B0849" w14:textId="77777777" w:rsidR="009E66DE" w:rsidRDefault="009E66DE" w:rsidP="00B40812">
      <w:pPr>
        <w:spacing w:after="0" w:line="240" w:lineRule="auto"/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>Financial Wellness Monthly Webinars</w:t>
      </w:r>
    </w:p>
    <w:p w14:paraId="36B94257" w14:textId="77777777" w:rsidR="00B72F75" w:rsidRDefault="00B72F75" w:rsidP="00B408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F497D"/>
          <w:sz w:val="28"/>
          <w:szCs w:val="28"/>
        </w:rPr>
      </w:pPr>
      <w:r w:rsidRPr="00B72F75">
        <w:rPr>
          <w:rFonts w:cstheme="minorHAnsi"/>
          <w:b/>
          <w:bCs/>
          <w:color w:val="1F497D"/>
          <w:sz w:val="28"/>
          <w:szCs w:val="28"/>
        </w:rPr>
        <w:t>How to Navigate Your Finances While Caregiving</w:t>
      </w:r>
      <w:r>
        <w:rPr>
          <w:rFonts w:cstheme="minorHAnsi"/>
          <w:b/>
          <w:bCs/>
          <w:color w:val="1F497D"/>
          <w:sz w:val="28"/>
          <w:szCs w:val="28"/>
        </w:rPr>
        <w:t xml:space="preserve"> | November 8</w:t>
      </w:r>
    </w:p>
    <w:p w14:paraId="5DA7FD9C" w14:textId="24A6A026" w:rsidR="00B40812" w:rsidRPr="00B40812" w:rsidRDefault="00B40812" w:rsidP="00B40812">
      <w:pPr>
        <w:spacing w:after="0" w:line="240" w:lineRule="auto"/>
        <w:rPr>
          <w:rFonts w:cstheme="minorHAnsi"/>
        </w:rPr>
      </w:pPr>
      <w:r w:rsidRPr="00B40812">
        <w:rPr>
          <w:rFonts w:cstheme="minorHAnsi"/>
        </w:rPr>
        <w:t xml:space="preserve">Register here: </w:t>
      </w:r>
      <w:hyperlink r:id="rId8" w:history="1">
        <w:r w:rsidRPr="00B40812">
          <w:rPr>
            <w:rStyle w:val="Hyperlink"/>
            <w:rFonts w:cstheme="minorHAnsi"/>
          </w:rPr>
          <w:t>9 am PT</w:t>
        </w:r>
      </w:hyperlink>
      <w:r w:rsidRPr="00B40812">
        <w:rPr>
          <w:rFonts w:cstheme="minorHAnsi"/>
        </w:rPr>
        <w:t xml:space="preserve"> | </w:t>
      </w:r>
      <w:hyperlink r:id="rId9" w:history="1">
        <w:r w:rsidRPr="00B40812">
          <w:rPr>
            <w:rStyle w:val="Hyperlink"/>
            <w:rFonts w:cstheme="minorHAnsi"/>
          </w:rPr>
          <w:t>12 pm PT</w:t>
        </w:r>
      </w:hyperlink>
    </w:p>
    <w:p w14:paraId="77B5AFB0" w14:textId="546B90B5" w:rsidR="009E66DE" w:rsidRDefault="00B72F75" w:rsidP="00B72F75">
      <w:pPr>
        <w:spacing w:after="0" w:line="240" w:lineRule="auto"/>
        <w:rPr>
          <w:rFonts w:cstheme="minorHAnsi"/>
        </w:rPr>
      </w:pPr>
      <w:r w:rsidRPr="00B72F75">
        <w:rPr>
          <w:rFonts w:cstheme="minorHAnsi"/>
        </w:rPr>
        <w:t>Caregiving can be a labor of love. At the same</w:t>
      </w:r>
      <w:r>
        <w:rPr>
          <w:rFonts w:cstheme="minorHAnsi"/>
        </w:rPr>
        <w:t xml:space="preserve"> </w:t>
      </w:r>
      <w:r w:rsidRPr="00B72F75">
        <w:rPr>
          <w:rFonts w:cstheme="minorHAnsi"/>
        </w:rPr>
        <w:t>time, it can be overwhelming and challenging. This</w:t>
      </w:r>
      <w:r>
        <w:rPr>
          <w:rFonts w:cstheme="minorHAnsi"/>
        </w:rPr>
        <w:t xml:space="preserve"> </w:t>
      </w:r>
      <w:r w:rsidRPr="00B72F75">
        <w:rPr>
          <w:rFonts w:cstheme="minorHAnsi"/>
        </w:rPr>
        <w:t>presentation covers different care scenarios and their</w:t>
      </w:r>
      <w:r>
        <w:rPr>
          <w:rFonts w:cstheme="minorHAnsi"/>
        </w:rPr>
        <w:t xml:space="preserve"> </w:t>
      </w:r>
      <w:r w:rsidRPr="00B72F75">
        <w:rPr>
          <w:rFonts w:cstheme="minorHAnsi"/>
        </w:rPr>
        <w:t>associated budgeting, healthcare, and estate planning</w:t>
      </w:r>
      <w:r>
        <w:rPr>
          <w:rFonts w:cstheme="minorHAnsi"/>
        </w:rPr>
        <w:t xml:space="preserve"> </w:t>
      </w:r>
      <w:r w:rsidRPr="00B72F75">
        <w:rPr>
          <w:rFonts w:cstheme="minorHAnsi"/>
        </w:rPr>
        <w:t>implications. We will discuss the importance of</w:t>
      </w:r>
      <w:r>
        <w:rPr>
          <w:rFonts w:cstheme="minorHAnsi"/>
        </w:rPr>
        <w:t xml:space="preserve"> </w:t>
      </w:r>
      <w:r w:rsidRPr="00B72F75">
        <w:rPr>
          <w:rFonts w:cstheme="minorHAnsi"/>
        </w:rPr>
        <w:t>optimally sourcing funds to cover current caregiving</w:t>
      </w:r>
      <w:r>
        <w:rPr>
          <w:rFonts w:cstheme="minorHAnsi"/>
        </w:rPr>
        <w:t xml:space="preserve"> </w:t>
      </w:r>
      <w:r w:rsidRPr="00B72F75">
        <w:rPr>
          <w:rFonts w:cstheme="minorHAnsi"/>
        </w:rPr>
        <w:t>expenses, while still allowing the caregiver(s) to fund</w:t>
      </w:r>
      <w:r>
        <w:rPr>
          <w:rFonts w:cstheme="minorHAnsi"/>
        </w:rPr>
        <w:t xml:space="preserve"> </w:t>
      </w:r>
      <w:r w:rsidRPr="00B72F75">
        <w:rPr>
          <w:rFonts w:cstheme="minorHAnsi"/>
        </w:rPr>
        <w:t>their own long-term goals.</w:t>
      </w:r>
    </w:p>
    <w:sectPr w:rsidR="009E6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23C60" w14:textId="77777777" w:rsidR="001E22AD" w:rsidRDefault="001E22AD" w:rsidP="009E66DE">
      <w:pPr>
        <w:spacing w:after="0" w:line="240" w:lineRule="auto"/>
      </w:pPr>
      <w:r>
        <w:separator/>
      </w:r>
    </w:p>
  </w:endnote>
  <w:endnote w:type="continuationSeparator" w:id="0">
    <w:p w14:paraId="50BF39FB" w14:textId="77777777" w:rsidR="001E22AD" w:rsidRDefault="001E22AD" w:rsidP="009E6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l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ler Light">
    <w:altName w:val="Aller Light"/>
    <w:charset w:val="00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34DEA" w14:textId="77777777" w:rsidR="001E22AD" w:rsidRDefault="001E22AD" w:rsidP="009E66DE">
      <w:pPr>
        <w:spacing w:after="0" w:line="240" w:lineRule="auto"/>
      </w:pPr>
      <w:r>
        <w:separator/>
      </w:r>
    </w:p>
  </w:footnote>
  <w:footnote w:type="continuationSeparator" w:id="0">
    <w:p w14:paraId="16D51320" w14:textId="77777777" w:rsidR="001E22AD" w:rsidRDefault="001E22AD" w:rsidP="009E6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52CE"/>
    <w:multiLevelType w:val="hybridMultilevel"/>
    <w:tmpl w:val="F6189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7E81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47BDC"/>
    <w:multiLevelType w:val="hybridMultilevel"/>
    <w:tmpl w:val="8928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F0529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212007">
    <w:abstractNumId w:val="1"/>
  </w:num>
  <w:num w:numId="2" w16cid:durableId="101110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DE"/>
    <w:rsid w:val="001E22AD"/>
    <w:rsid w:val="0066740C"/>
    <w:rsid w:val="009E66DE"/>
    <w:rsid w:val="00B40812"/>
    <w:rsid w:val="00B72F75"/>
    <w:rsid w:val="00C70D68"/>
    <w:rsid w:val="00F1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75C6F"/>
  <w15:chartTrackingRefBased/>
  <w15:docId w15:val="{F470CA8A-57C5-4F80-9023-EADF602A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6D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66D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9E66DE"/>
    <w:pPr>
      <w:autoSpaceDE w:val="0"/>
      <w:autoSpaceDN w:val="0"/>
      <w:adjustRightInd w:val="0"/>
      <w:spacing w:after="0" w:line="240" w:lineRule="auto"/>
    </w:pPr>
    <w:rPr>
      <w:rFonts w:ascii="Aller" w:hAnsi="Aller" w:cs="Aller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66DE"/>
    <w:rPr>
      <w:color w:val="605E5C"/>
      <w:shd w:val="clear" w:color="auto" w:fill="E1DFDD"/>
    </w:rPr>
  </w:style>
  <w:style w:type="character" w:customStyle="1" w:styleId="A2">
    <w:name w:val="A2"/>
    <w:uiPriority w:val="99"/>
    <w:rsid w:val="009E66DE"/>
    <w:rPr>
      <w:rFonts w:cs="Aller Light"/>
      <w:color w:val="221E1F"/>
      <w:sz w:val="20"/>
      <w:szCs w:val="2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74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4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4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4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4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ecureadvantage.zoom.us/webinar/register/5716474493126/WN_YMKQk1xASDiIfu_mhIeB4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ysecureadvantage.zoom.us/webinar/register/1616474497265/WN_BAZrM3KGTZebKMD5J0ZYF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1285</Characters>
  <Application>Microsoft Office Word</Application>
  <DocSecurity>0</DocSecurity>
  <Lines>34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Courtney R.</dc:creator>
  <cp:keywords/>
  <dc:description/>
  <cp:lastModifiedBy>Johnson, Courtney R.</cp:lastModifiedBy>
  <cp:revision>2</cp:revision>
  <dcterms:created xsi:type="dcterms:W3CDTF">2022-09-28T20:10:00Z</dcterms:created>
  <dcterms:modified xsi:type="dcterms:W3CDTF">2022-09-28T20:10:00Z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2022-06-20T17:25:21Z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e9630089-049c-4124-bf96-6cc888d01715</vt:lpwstr>
  </property>
  <property fmtid="{D5CDD505-2E9C-101B-9397-08002B2CF9AE}" pid="8" name="MSIP_Label_8be07fcc-3295-428b-88ad-2394f5c2a736_ContentBits">
    <vt:lpwstr>0</vt:lpwstr>
  </property>
  <property fmtid="{D5CDD505-2E9C-101B-9397-08002B2CF9AE}" pid="9" name="GrammarlyDocumentId">
    <vt:lpwstr>aab0b6a01c990dc5d1d5eebfd5929be6cee57c4b08358015c1c7e3ed1c810c4e</vt:lpwstr>
  </property>
</Properties>
</file>