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47326" w14:textId="30BFECED" w:rsidR="001D6B83" w:rsidRDefault="001D6B83" w:rsidP="008F5B1B">
      <w:pPr>
        <w:rPr>
          <w:rFonts w:cstheme="minorHAnsi"/>
        </w:rPr>
      </w:pPr>
      <w:r w:rsidRPr="001D6B83">
        <w:rPr>
          <w:rFonts w:cstheme="minorHAnsi"/>
          <w:b/>
          <w:bCs/>
        </w:rPr>
        <w:t>Subject Line:</w:t>
      </w:r>
      <w:r w:rsidRPr="001D6B83">
        <w:rPr>
          <w:rFonts w:cstheme="minorHAnsi"/>
        </w:rPr>
        <w:t xml:space="preserve"> Magellan Bulletin - </w:t>
      </w:r>
      <w:r w:rsidR="0069123C">
        <w:rPr>
          <w:rFonts w:cstheme="minorHAnsi"/>
        </w:rPr>
        <w:t>March</w:t>
      </w:r>
      <w:r w:rsidRPr="001D6B83">
        <w:rPr>
          <w:rFonts w:cstheme="minorHAnsi"/>
        </w:rPr>
        <w:t xml:space="preserve"> 2022 Momentum Engagement Campaign and Webinars</w:t>
      </w:r>
    </w:p>
    <w:p w14:paraId="61E9A587" w14:textId="63D50755" w:rsidR="001D6B83" w:rsidRPr="001D6B83" w:rsidRDefault="001D6B83" w:rsidP="008F5B1B">
      <w:pPr>
        <w:rPr>
          <w:rFonts w:cstheme="minorHAnsi"/>
          <w:b/>
          <w:bCs/>
        </w:rPr>
      </w:pPr>
      <w:r>
        <w:rPr>
          <w:rFonts w:cstheme="minorHAnsi"/>
          <w:b/>
          <w:bCs/>
        </w:rPr>
        <w:t>Email content is below.</w:t>
      </w:r>
    </w:p>
    <w:p w14:paraId="2F6E36A3" w14:textId="77777777" w:rsidR="001D6B83" w:rsidRDefault="001D6B83" w:rsidP="008F5B1B">
      <w:pPr>
        <w:rPr>
          <w:rFonts w:eastAsia="Times New Roman" w:cstheme="minorHAnsi"/>
          <w:b/>
          <w:smallCaps/>
          <w:noProof/>
          <w:sz w:val="28"/>
        </w:rPr>
      </w:pPr>
    </w:p>
    <w:p w14:paraId="69D24F9A" w14:textId="0160B894" w:rsidR="0019696B" w:rsidRPr="0019696B" w:rsidRDefault="001A539A" w:rsidP="008F5B1B">
      <w:pPr>
        <w:rPr>
          <w:rFonts w:eastAsia="Times New Roman" w:cstheme="minorHAnsi"/>
          <w:b/>
          <w:smallCaps/>
          <w:noProof/>
          <w:sz w:val="28"/>
          <w:u w:val="single"/>
        </w:rPr>
      </w:pPr>
      <w:r w:rsidRPr="0019696B">
        <w:rPr>
          <w:rFonts w:eastAsia="Times New Roman" w:cstheme="minorHAnsi"/>
          <w:b/>
          <w:smallCaps/>
          <w:noProof/>
          <w:sz w:val="28"/>
          <w:u w:val="single"/>
        </w:rPr>
        <w:t>Monthly Theme</w:t>
      </w:r>
      <w:r w:rsidR="0019696B">
        <w:rPr>
          <w:rFonts w:eastAsia="Times New Roman" w:cstheme="minorHAnsi"/>
          <w:b/>
          <w:smallCaps/>
          <w:noProof/>
          <w:sz w:val="28"/>
          <w:u w:val="single"/>
        </w:rPr>
        <w:t>s</w:t>
      </w:r>
    </w:p>
    <w:p w14:paraId="7C954BC3" w14:textId="6A6F4D8F" w:rsidR="001A539A" w:rsidRDefault="0099114D" w:rsidP="008F5B1B">
      <w:pPr>
        <w:rPr>
          <w:rFonts w:eastAsia="Times New Roman" w:cstheme="minorHAnsi"/>
          <w:b/>
          <w:smallCaps/>
          <w:noProof/>
          <w:sz w:val="28"/>
        </w:rPr>
      </w:pPr>
      <w:r>
        <w:rPr>
          <w:rFonts w:eastAsia="Times New Roman" w:cstheme="minorHAnsi"/>
          <w:b/>
          <w:smallCaps/>
          <w:noProof/>
          <w:sz w:val="28"/>
        </w:rPr>
        <w:t>Employees</w:t>
      </w:r>
    </w:p>
    <w:p w14:paraId="7ED523B6" w14:textId="02CAC843" w:rsidR="0019696B" w:rsidRDefault="0019696B" w:rsidP="008F5B1B">
      <w:pPr>
        <w:rPr>
          <w:rFonts w:cstheme="minorHAnsi"/>
          <w:b/>
          <w:bCs/>
          <w:iCs/>
          <w:color w:val="1F497D"/>
          <w:sz w:val="28"/>
          <w:szCs w:val="28"/>
        </w:rPr>
      </w:pPr>
      <w:r>
        <w:rPr>
          <w:rFonts w:cstheme="minorHAnsi"/>
          <w:b/>
          <w:bCs/>
          <w:iCs/>
          <w:color w:val="1F497D"/>
          <w:sz w:val="28"/>
          <w:szCs w:val="28"/>
        </w:rPr>
        <w:t>Achieving your retirement goals</w:t>
      </w:r>
    </w:p>
    <w:p w14:paraId="3C1EB392" w14:textId="38717507" w:rsidR="001A539A" w:rsidRDefault="0019696B" w:rsidP="008F5B1B">
      <w:pPr>
        <w:pStyle w:val="Default"/>
        <w:rPr>
          <w:rFonts w:asciiTheme="minorHAnsi" w:hAnsiTheme="minorHAnsi" w:cstheme="minorHAnsi"/>
          <w:color w:val="auto"/>
          <w:sz w:val="22"/>
          <w:szCs w:val="22"/>
        </w:rPr>
      </w:pPr>
      <w:r>
        <w:rPr>
          <w:noProof/>
        </w:rPr>
        <w:drawing>
          <wp:anchor distT="0" distB="0" distL="114300" distR="114300" simplePos="0" relativeHeight="251661312" behindDoc="0" locked="0" layoutInCell="1" allowOverlap="1" wp14:anchorId="4BD3E574" wp14:editId="45D867C8">
            <wp:simplePos x="0" y="0"/>
            <wp:positionH relativeFrom="margin">
              <wp:align>right</wp:align>
            </wp:positionH>
            <wp:positionV relativeFrom="margin">
              <wp:posOffset>1009935</wp:posOffset>
            </wp:positionV>
            <wp:extent cx="3477260" cy="3286760"/>
            <wp:effectExtent l="0" t="0" r="8890" b="8890"/>
            <wp:wrapSquare wrapText="bothSides"/>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3477260" cy="3286760"/>
                    </a:xfrm>
                    <a:prstGeom prst="rect">
                      <a:avLst/>
                    </a:prstGeom>
                    <a:noFill/>
                  </pic:spPr>
                </pic:pic>
              </a:graphicData>
            </a:graphic>
            <wp14:sizeRelH relativeFrom="page">
              <wp14:pctWidth>0</wp14:pctWidth>
            </wp14:sizeRelH>
            <wp14:sizeRelV relativeFrom="page">
              <wp14:pctHeight>0</wp14:pctHeight>
            </wp14:sizeRelV>
          </wp:anchor>
        </w:drawing>
      </w:r>
      <w:r w:rsidRPr="0019696B">
        <w:rPr>
          <w:rFonts w:asciiTheme="minorHAnsi" w:hAnsiTheme="minorHAnsi" w:cstheme="minorHAnsi"/>
          <w:color w:val="auto"/>
          <w:sz w:val="22"/>
          <w:szCs w:val="22"/>
        </w:rPr>
        <w:t>Thoughts about your retirement may not be top-of-mind each day, but they should be a high priority when it comes to your life planning. The reliability of Social Security funding now appears uncertain, so it’s up to you to build your retirement nest egg.</w:t>
      </w:r>
      <w:r w:rsidR="001A539A">
        <w:rPr>
          <w:rFonts w:asciiTheme="minorHAnsi" w:hAnsiTheme="minorHAnsi" w:cstheme="minorHAnsi"/>
          <w:color w:val="auto"/>
          <w:sz w:val="22"/>
          <w:szCs w:val="22"/>
        </w:rPr>
        <w:t xml:space="preserve"> Learn more in this month’s newsletter. </w:t>
      </w:r>
    </w:p>
    <w:p w14:paraId="00DBAD6D" w14:textId="0F93FADB" w:rsidR="001A539A" w:rsidRDefault="001A539A" w:rsidP="008F5B1B">
      <w:pPr>
        <w:rPr>
          <w:rFonts w:cstheme="minorHAnsi"/>
          <w:sz w:val="24"/>
          <w:szCs w:val="24"/>
        </w:rPr>
      </w:pPr>
    </w:p>
    <w:p w14:paraId="08CA8F18" w14:textId="09B3A9F8" w:rsidR="0069123C" w:rsidRDefault="0069123C" w:rsidP="008F5B1B">
      <w:pPr>
        <w:rPr>
          <w:rFonts w:eastAsia="Times New Roman" w:cstheme="minorHAnsi"/>
          <w:b/>
          <w:smallCaps/>
          <w:noProof/>
          <w:sz w:val="28"/>
        </w:rPr>
      </w:pPr>
      <w:r>
        <w:rPr>
          <w:rFonts w:eastAsia="Times New Roman" w:cstheme="minorHAnsi"/>
          <w:b/>
          <w:smallCaps/>
          <w:noProof/>
          <w:sz w:val="28"/>
        </w:rPr>
        <w:t>M</w:t>
      </w:r>
      <w:r w:rsidR="0019696B">
        <w:rPr>
          <w:rFonts w:eastAsia="Times New Roman" w:cstheme="minorHAnsi"/>
          <w:b/>
          <w:smallCaps/>
          <w:noProof/>
          <w:sz w:val="28"/>
        </w:rPr>
        <w:t>anagers</w:t>
      </w:r>
    </w:p>
    <w:p w14:paraId="5DE03561" w14:textId="1A4F554A" w:rsidR="0069123C" w:rsidRDefault="0019696B" w:rsidP="008F5B1B">
      <w:pPr>
        <w:rPr>
          <w:rFonts w:cstheme="minorHAnsi"/>
          <w:b/>
          <w:bCs/>
          <w:iCs/>
          <w:color w:val="1F497D"/>
          <w:sz w:val="28"/>
          <w:szCs w:val="28"/>
        </w:rPr>
      </w:pPr>
      <w:r>
        <w:rPr>
          <w:rFonts w:cstheme="minorHAnsi"/>
          <w:b/>
          <w:bCs/>
          <w:iCs/>
          <w:color w:val="1F497D"/>
          <w:sz w:val="28"/>
          <w:szCs w:val="28"/>
        </w:rPr>
        <w:t>Leading a resilient team</w:t>
      </w:r>
    </w:p>
    <w:p w14:paraId="7D6CA3C6" w14:textId="54250EFB" w:rsidR="0069123C" w:rsidRDefault="0019696B" w:rsidP="008F5B1B">
      <w:pPr>
        <w:pStyle w:val="Default"/>
        <w:rPr>
          <w:rFonts w:asciiTheme="minorHAnsi" w:hAnsiTheme="minorHAnsi" w:cstheme="minorHAnsi"/>
          <w:color w:val="auto"/>
          <w:sz w:val="22"/>
          <w:szCs w:val="22"/>
        </w:rPr>
      </w:pPr>
      <w:r w:rsidRPr="0019696B">
        <w:rPr>
          <w:rFonts w:asciiTheme="minorHAnsi" w:hAnsiTheme="minorHAnsi" w:cstheme="minorHAnsi"/>
          <w:color w:val="auto"/>
          <w:sz w:val="22"/>
          <w:szCs w:val="22"/>
        </w:rPr>
        <w:t>The omnipresent challenges of the last two years have tested the resilience of people everywhere—and of course, that includes members of organizational work teams. Over this time, some leaders have realized that empathy, self-awareness and flexibility may not come naturally to all members of their teams. However, you can inspire employees’ growth in these areas.</w:t>
      </w:r>
      <w:r>
        <w:rPr>
          <w:rFonts w:asciiTheme="minorHAnsi" w:hAnsiTheme="minorHAnsi" w:cstheme="minorHAnsi"/>
          <w:color w:val="auto"/>
          <w:sz w:val="22"/>
          <w:szCs w:val="22"/>
        </w:rPr>
        <w:t xml:space="preserve"> </w:t>
      </w:r>
      <w:r w:rsidR="0069123C">
        <w:rPr>
          <w:rFonts w:asciiTheme="minorHAnsi" w:hAnsiTheme="minorHAnsi" w:cstheme="minorHAnsi"/>
          <w:color w:val="auto"/>
          <w:sz w:val="22"/>
          <w:szCs w:val="22"/>
        </w:rPr>
        <w:t xml:space="preserve">Learn more in this month’s newsletter. </w:t>
      </w:r>
    </w:p>
    <w:p w14:paraId="13B9FFBF" w14:textId="77777777" w:rsidR="0069123C" w:rsidRDefault="0069123C" w:rsidP="008F5B1B">
      <w:pPr>
        <w:rPr>
          <w:rFonts w:cstheme="minorHAnsi"/>
          <w:sz w:val="24"/>
          <w:szCs w:val="24"/>
        </w:rPr>
      </w:pPr>
    </w:p>
    <w:p w14:paraId="5180ECBD" w14:textId="77777777" w:rsidR="0019696B" w:rsidRPr="0019696B" w:rsidRDefault="001A539A" w:rsidP="008F5B1B">
      <w:pPr>
        <w:rPr>
          <w:rFonts w:eastAsia="Times New Roman" w:cstheme="minorHAnsi"/>
          <w:b/>
          <w:smallCaps/>
          <w:noProof/>
          <w:sz w:val="28"/>
          <w:u w:val="single"/>
        </w:rPr>
      </w:pPr>
      <w:r w:rsidRPr="0019696B">
        <w:rPr>
          <w:rFonts w:eastAsia="Times New Roman" w:cstheme="minorHAnsi"/>
          <w:b/>
          <w:smallCaps/>
          <w:noProof/>
          <w:sz w:val="28"/>
          <w:u w:val="single"/>
        </w:rPr>
        <w:t>Monthly Webinar</w:t>
      </w:r>
      <w:r w:rsidR="0019696B" w:rsidRPr="0019696B">
        <w:rPr>
          <w:rFonts w:eastAsia="Times New Roman" w:cstheme="minorHAnsi"/>
          <w:b/>
          <w:smallCaps/>
          <w:noProof/>
          <w:sz w:val="28"/>
          <w:u w:val="single"/>
        </w:rPr>
        <w:t>s</w:t>
      </w:r>
    </w:p>
    <w:p w14:paraId="0698E9B8" w14:textId="141ABDF0" w:rsidR="001A539A" w:rsidRDefault="000D6E3F" w:rsidP="008F5B1B">
      <w:pPr>
        <w:rPr>
          <w:rFonts w:eastAsia="Times New Roman" w:cstheme="minorHAnsi"/>
          <w:b/>
          <w:smallCaps/>
          <w:noProof/>
          <w:sz w:val="28"/>
        </w:rPr>
      </w:pPr>
      <w:r>
        <w:rPr>
          <w:rFonts w:eastAsia="Times New Roman" w:cstheme="minorHAnsi"/>
          <w:b/>
          <w:smallCaps/>
          <w:noProof/>
          <w:sz w:val="28"/>
        </w:rPr>
        <w:t>Employees</w:t>
      </w:r>
    </w:p>
    <w:p w14:paraId="3F8114D1" w14:textId="77777777" w:rsidR="008F5B1B" w:rsidRDefault="008F5B1B" w:rsidP="008F5B1B">
      <w:pPr>
        <w:autoSpaceDE w:val="0"/>
        <w:autoSpaceDN w:val="0"/>
        <w:adjustRightInd w:val="0"/>
        <w:rPr>
          <w:rFonts w:cstheme="minorHAnsi"/>
          <w:b/>
          <w:bCs/>
          <w:iCs/>
          <w:color w:val="1F497D"/>
          <w:sz w:val="28"/>
          <w:szCs w:val="28"/>
        </w:rPr>
      </w:pPr>
      <w:r>
        <w:rPr>
          <w:rFonts w:cstheme="minorHAnsi"/>
          <w:b/>
          <w:bCs/>
          <w:iCs/>
          <w:color w:val="1F497D"/>
          <w:sz w:val="28"/>
          <w:szCs w:val="28"/>
        </w:rPr>
        <w:t>Retirement Planning: Getting Started and Sticking to Your Goal in Times of Uncertainty | March 9</w:t>
      </w:r>
    </w:p>
    <w:p w14:paraId="5E015122" w14:textId="77777777" w:rsidR="001A539A" w:rsidRDefault="001A539A" w:rsidP="008F5B1B">
      <w:pPr>
        <w:autoSpaceDE w:val="0"/>
        <w:autoSpaceDN w:val="0"/>
        <w:adjustRightInd w:val="0"/>
        <w:rPr>
          <w:rFonts w:cstheme="minorHAnsi"/>
          <w:color w:val="000000" w:themeColor="text1"/>
        </w:rPr>
      </w:pPr>
      <w:r>
        <w:rPr>
          <w:rFonts w:cstheme="minorHAnsi"/>
          <w:color w:val="000000" w:themeColor="text1"/>
        </w:rPr>
        <w:t xml:space="preserve">Join this webinar to: </w:t>
      </w:r>
    </w:p>
    <w:p w14:paraId="05AEECD9" w14:textId="77777777" w:rsidR="008F5B1B" w:rsidRPr="008F5B1B" w:rsidRDefault="008F5B1B" w:rsidP="008F5B1B">
      <w:pPr>
        <w:pStyle w:val="ListParagraph"/>
        <w:numPr>
          <w:ilvl w:val="0"/>
          <w:numId w:val="3"/>
        </w:numPr>
        <w:autoSpaceDE w:val="0"/>
        <w:autoSpaceDN w:val="0"/>
        <w:adjustRightInd w:val="0"/>
        <w:spacing w:after="0" w:line="240" w:lineRule="auto"/>
        <w:rPr>
          <w:rFonts w:cstheme="minorHAnsi"/>
        </w:rPr>
      </w:pPr>
      <w:r w:rsidRPr="008F5B1B">
        <w:rPr>
          <w:rFonts w:cstheme="minorHAnsi"/>
        </w:rPr>
        <w:t xml:space="preserve">Recognize the importance of starting with a plan early. </w:t>
      </w:r>
    </w:p>
    <w:p w14:paraId="22C0F44F" w14:textId="77777777" w:rsidR="008F5B1B" w:rsidRPr="008F5B1B" w:rsidRDefault="008F5B1B" w:rsidP="008F5B1B">
      <w:pPr>
        <w:pStyle w:val="ListParagraph"/>
        <w:numPr>
          <w:ilvl w:val="0"/>
          <w:numId w:val="3"/>
        </w:numPr>
        <w:autoSpaceDE w:val="0"/>
        <w:autoSpaceDN w:val="0"/>
        <w:adjustRightInd w:val="0"/>
        <w:spacing w:after="0" w:line="240" w:lineRule="auto"/>
        <w:rPr>
          <w:rFonts w:cstheme="minorHAnsi"/>
        </w:rPr>
      </w:pPr>
      <w:r w:rsidRPr="008F5B1B">
        <w:rPr>
          <w:rFonts w:cstheme="minorHAnsi"/>
        </w:rPr>
        <w:t xml:space="preserve">Use goal-setting strategies to stay on track with your vision for retirement. </w:t>
      </w:r>
    </w:p>
    <w:p w14:paraId="5F694C5F" w14:textId="77777777" w:rsidR="008F5B1B" w:rsidRPr="008F5B1B" w:rsidRDefault="008F5B1B" w:rsidP="008F5B1B">
      <w:pPr>
        <w:pStyle w:val="ListParagraph"/>
        <w:numPr>
          <w:ilvl w:val="0"/>
          <w:numId w:val="3"/>
        </w:numPr>
        <w:autoSpaceDE w:val="0"/>
        <w:autoSpaceDN w:val="0"/>
        <w:adjustRightInd w:val="0"/>
        <w:spacing w:after="0" w:line="240" w:lineRule="auto"/>
        <w:rPr>
          <w:rFonts w:cstheme="minorHAnsi"/>
        </w:rPr>
      </w:pPr>
      <w:r w:rsidRPr="008F5B1B">
        <w:rPr>
          <w:rFonts w:cstheme="minorHAnsi"/>
        </w:rPr>
        <w:t xml:space="preserve">Discuss how to adjust your spending and saving plans as needed. </w:t>
      </w:r>
    </w:p>
    <w:p w14:paraId="03D9AD8E" w14:textId="258196E6" w:rsidR="001A539A" w:rsidRDefault="00E07CB5" w:rsidP="008F5B1B">
      <w:pPr>
        <w:autoSpaceDE w:val="0"/>
        <w:autoSpaceDN w:val="0"/>
        <w:adjustRightInd w:val="0"/>
        <w:rPr>
          <w:rFonts w:cstheme="minorHAnsi"/>
          <w:b/>
          <w:sz w:val="24"/>
          <w:szCs w:val="24"/>
        </w:rPr>
      </w:pPr>
      <w:hyperlink r:id="rId8" w:history="1">
        <w:r w:rsidR="001A539A">
          <w:rPr>
            <w:rStyle w:val="Hyperlink"/>
            <w:rFonts w:cstheme="minorHAnsi"/>
            <w:b/>
            <w:sz w:val="24"/>
            <w:szCs w:val="24"/>
          </w:rPr>
          <w:t>Register here</w:t>
        </w:r>
      </w:hyperlink>
      <w:r w:rsidR="001A539A">
        <w:rPr>
          <w:rFonts w:cstheme="minorHAnsi"/>
          <w:b/>
          <w:sz w:val="24"/>
          <w:szCs w:val="24"/>
        </w:rPr>
        <w:t xml:space="preserve"> </w:t>
      </w:r>
    </w:p>
    <w:p w14:paraId="50E3E598" w14:textId="7786C739" w:rsidR="001A539A" w:rsidRDefault="001A539A" w:rsidP="008F5B1B">
      <w:pPr>
        <w:autoSpaceDE w:val="0"/>
        <w:autoSpaceDN w:val="0"/>
        <w:adjustRightInd w:val="0"/>
        <w:rPr>
          <w:rFonts w:cstheme="minorHAnsi"/>
          <w:b/>
          <w:sz w:val="24"/>
          <w:szCs w:val="24"/>
        </w:rPr>
      </w:pPr>
    </w:p>
    <w:p w14:paraId="0EA62E2D" w14:textId="349F6207" w:rsidR="008F5B1B" w:rsidRDefault="008F5B1B" w:rsidP="008F5B1B">
      <w:pPr>
        <w:rPr>
          <w:rFonts w:eastAsia="Times New Roman" w:cstheme="minorHAnsi"/>
          <w:b/>
          <w:smallCaps/>
          <w:noProof/>
          <w:sz w:val="28"/>
        </w:rPr>
      </w:pPr>
      <w:r>
        <w:rPr>
          <w:rFonts w:eastAsia="Times New Roman" w:cstheme="minorHAnsi"/>
          <w:b/>
          <w:smallCaps/>
          <w:noProof/>
          <w:sz w:val="28"/>
        </w:rPr>
        <w:t>Managers</w:t>
      </w:r>
    </w:p>
    <w:p w14:paraId="18461A44" w14:textId="015D7834" w:rsidR="008F5B1B" w:rsidRDefault="008F5B1B" w:rsidP="008F5B1B">
      <w:pPr>
        <w:autoSpaceDE w:val="0"/>
        <w:autoSpaceDN w:val="0"/>
        <w:adjustRightInd w:val="0"/>
        <w:rPr>
          <w:rFonts w:cstheme="minorHAnsi"/>
          <w:b/>
          <w:bCs/>
          <w:iCs/>
          <w:color w:val="1F497D"/>
          <w:sz w:val="28"/>
          <w:szCs w:val="28"/>
        </w:rPr>
      </w:pPr>
      <w:r w:rsidRPr="008F5B1B">
        <w:rPr>
          <w:rFonts w:cstheme="minorHAnsi"/>
          <w:b/>
          <w:bCs/>
          <w:iCs/>
          <w:color w:val="1F497D"/>
          <w:sz w:val="28"/>
          <w:szCs w:val="28"/>
        </w:rPr>
        <w:t xml:space="preserve">Your Program: Benefits to Support Managers </w:t>
      </w:r>
      <w:r>
        <w:rPr>
          <w:rFonts w:cstheme="minorHAnsi"/>
          <w:b/>
          <w:bCs/>
          <w:iCs/>
          <w:color w:val="1F497D"/>
          <w:sz w:val="28"/>
          <w:szCs w:val="28"/>
        </w:rPr>
        <w:t>| March 23</w:t>
      </w:r>
    </w:p>
    <w:p w14:paraId="546A52BB" w14:textId="77777777" w:rsidR="008F5B1B" w:rsidRDefault="008F5B1B" w:rsidP="008F5B1B">
      <w:pPr>
        <w:autoSpaceDE w:val="0"/>
        <w:autoSpaceDN w:val="0"/>
        <w:adjustRightInd w:val="0"/>
        <w:rPr>
          <w:rFonts w:cstheme="minorHAnsi"/>
          <w:color w:val="000000" w:themeColor="text1"/>
        </w:rPr>
      </w:pPr>
      <w:r>
        <w:rPr>
          <w:rFonts w:cstheme="minorHAnsi"/>
          <w:color w:val="000000" w:themeColor="text1"/>
        </w:rPr>
        <w:t xml:space="preserve">Join this webinar to: </w:t>
      </w:r>
    </w:p>
    <w:p w14:paraId="0236F7E6" w14:textId="77777777" w:rsidR="008F5B1B" w:rsidRPr="008F5B1B" w:rsidRDefault="008F5B1B" w:rsidP="008F5B1B">
      <w:pPr>
        <w:pStyle w:val="ListParagraph"/>
        <w:numPr>
          <w:ilvl w:val="0"/>
          <w:numId w:val="3"/>
        </w:numPr>
        <w:autoSpaceDE w:val="0"/>
        <w:autoSpaceDN w:val="0"/>
        <w:adjustRightInd w:val="0"/>
        <w:spacing w:after="0" w:line="240" w:lineRule="auto"/>
        <w:rPr>
          <w:rFonts w:cstheme="minorHAnsi"/>
        </w:rPr>
      </w:pPr>
      <w:r w:rsidRPr="008F5B1B">
        <w:rPr>
          <w:rFonts w:cstheme="minorHAnsi"/>
        </w:rPr>
        <w:t xml:space="preserve">Define the components of your program. </w:t>
      </w:r>
    </w:p>
    <w:p w14:paraId="11D0D912" w14:textId="77777777" w:rsidR="008F5B1B" w:rsidRPr="008F5B1B" w:rsidRDefault="008F5B1B" w:rsidP="008F5B1B">
      <w:pPr>
        <w:pStyle w:val="ListParagraph"/>
        <w:numPr>
          <w:ilvl w:val="0"/>
          <w:numId w:val="3"/>
        </w:numPr>
        <w:autoSpaceDE w:val="0"/>
        <w:autoSpaceDN w:val="0"/>
        <w:adjustRightInd w:val="0"/>
        <w:spacing w:after="0" w:line="240" w:lineRule="auto"/>
        <w:rPr>
          <w:rFonts w:cstheme="minorHAnsi"/>
        </w:rPr>
      </w:pPr>
      <w:r w:rsidRPr="008F5B1B">
        <w:rPr>
          <w:rFonts w:cstheme="minorHAnsi"/>
        </w:rPr>
        <w:t xml:space="preserve">Explain how to access the variety of resources, tools and services. </w:t>
      </w:r>
    </w:p>
    <w:p w14:paraId="142448F5" w14:textId="77777777" w:rsidR="008F5B1B" w:rsidRPr="008F5B1B" w:rsidRDefault="008F5B1B" w:rsidP="008F5B1B">
      <w:pPr>
        <w:pStyle w:val="ListParagraph"/>
        <w:numPr>
          <w:ilvl w:val="0"/>
          <w:numId w:val="3"/>
        </w:numPr>
        <w:autoSpaceDE w:val="0"/>
        <w:autoSpaceDN w:val="0"/>
        <w:adjustRightInd w:val="0"/>
        <w:spacing w:after="0" w:line="240" w:lineRule="auto"/>
        <w:rPr>
          <w:rFonts w:cstheme="minorHAnsi"/>
        </w:rPr>
      </w:pPr>
      <w:r w:rsidRPr="008F5B1B">
        <w:rPr>
          <w:rFonts w:cstheme="minorHAnsi"/>
        </w:rPr>
        <w:t xml:space="preserve">Describe how to support staff and facilitate a positive, productive workplace. </w:t>
      </w:r>
    </w:p>
    <w:p w14:paraId="4FAA7947" w14:textId="25AD15E4" w:rsidR="008F5B1B" w:rsidRDefault="00E07CB5" w:rsidP="008F5B1B">
      <w:pPr>
        <w:autoSpaceDE w:val="0"/>
        <w:autoSpaceDN w:val="0"/>
        <w:adjustRightInd w:val="0"/>
        <w:rPr>
          <w:rFonts w:cstheme="minorHAnsi"/>
          <w:b/>
          <w:sz w:val="24"/>
          <w:szCs w:val="24"/>
        </w:rPr>
      </w:pPr>
      <w:hyperlink r:id="rId9" w:history="1">
        <w:r w:rsidR="008F5B1B">
          <w:rPr>
            <w:rStyle w:val="Hyperlink"/>
            <w:rFonts w:cstheme="minorHAnsi"/>
            <w:b/>
            <w:sz w:val="24"/>
            <w:szCs w:val="24"/>
          </w:rPr>
          <w:t>Register here</w:t>
        </w:r>
      </w:hyperlink>
      <w:r w:rsidR="008F5B1B">
        <w:rPr>
          <w:rFonts w:cstheme="minorHAnsi"/>
          <w:b/>
          <w:sz w:val="24"/>
          <w:szCs w:val="24"/>
        </w:rPr>
        <w:t xml:space="preserve"> </w:t>
      </w:r>
    </w:p>
    <w:p w14:paraId="0895D577" w14:textId="77777777" w:rsidR="008F5B1B" w:rsidRDefault="008F5B1B" w:rsidP="008F5B1B">
      <w:pPr>
        <w:autoSpaceDE w:val="0"/>
        <w:autoSpaceDN w:val="0"/>
        <w:adjustRightInd w:val="0"/>
        <w:rPr>
          <w:rFonts w:cstheme="minorHAnsi"/>
          <w:b/>
          <w:sz w:val="24"/>
          <w:szCs w:val="24"/>
        </w:rPr>
      </w:pPr>
    </w:p>
    <w:p w14:paraId="51EBDD39" w14:textId="61808600" w:rsidR="001A539A" w:rsidRDefault="001A539A" w:rsidP="008F5B1B">
      <w:pPr>
        <w:rPr>
          <w:rFonts w:cstheme="minorHAnsi"/>
        </w:rPr>
      </w:pPr>
    </w:p>
    <w:p w14:paraId="6092A7DA" w14:textId="77777777" w:rsidR="001A539A" w:rsidRDefault="001A539A" w:rsidP="008F5B1B">
      <w:pPr>
        <w:rPr>
          <w:rFonts w:eastAsia="Times New Roman" w:cstheme="minorHAnsi"/>
          <w:b/>
          <w:smallCaps/>
          <w:noProof/>
          <w:sz w:val="28"/>
        </w:rPr>
      </w:pPr>
      <w:r>
        <w:rPr>
          <w:rFonts w:eastAsia="Times New Roman" w:cstheme="minorHAnsi"/>
          <w:b/>
          <w:smallCaps/>
          <w:noProof/>
          <w:sz w:val="28"/>
        </w:rPr>
        <w:t>Financial Wellness Monthly Webinars</w:t>
      </w:r>
    </w:p>
    <w:p w14:paraId="6B1EE38E" w14:textId="77777777" w:rsidR="007856C8" w:rsidRDefault="008F5B1B" w:rsidP="008F5B1B">
      <w:pPr>
        <w:autoSpaceDE w:val="0"/>
        <w:autoSpaceDN w:val="0"/>
        <w:adjustRightInd w:val="0"/>
        <w:rPr>
          <w:rFonts w:cstheme="minorHAnsi"/>
          <w:b/>
          <w:bCs/>
          <w:color w:val="1F497D"/>
          <w:sz w:val="28"/>
          <w:szCs w:val="28"/>
        </w:rPr>
      </w:pPr>
      <w:bookmarkStart w:id="0" w:name="_MailAutoSig"/>
      <w:r w:rsidRPr="008F5B1B">
        <w:rPr>
          <w:rFonts w:cstheme="minorHAnsi"/>
          <w:b/>
          <w:bCs/>
          <w:color w:val="1F497D"/>
          <w:sz w:val="28"/>
          <w:szCs w:val="28"/>
        </w:rPr>
        <w:t>Women &amp; Money</w:t>
      </w:r>
      <w:r w:rsidR="007856C8">
        <w:rPr>
          <w:rFonts w:cstheme="minorHAnsi"/>
          <w:b/>
          <w:bCs/>
          <w:color w:val="1F497D"/>
          <w:sz w:val="28"/>
          <w:szCs w:val="28"/>
        </w:rPr>
        <w:t xml:space="preserve"> | March 8</w:t>
      </w:r>
    </w:p>
    <w:p w14:paraId="704422EB" w14:textId="59D22809" w:rsidR="007856C8" w:rsidRDefault="007856C8" w:rsidP="007856C8">
      <w:pPr>
        <w:autoSpaceDE w:val="0"/>
        <w:autoSpaceDN w:val="0"/>
        <w:adjustRightInd w:val="0"/>
        <w:rPr>
          <w:rStyle w:val="Hyperlink"/>
        </w:rPr>
      </w:pPr>
      <w:r>
        <w:rPr>
          <w:rFonts w:cstheme="minorHAnsi"/>
          <w:color w:val="000000" w:themeColor="text1"/>
        </w:rPr>
        <w:t xml:space="preserve">Register here: </w:t>
      </w:r>
      <w:hyperlink r:id="rId10" w:history="1">
        <w:r>
          <w:rPr>
            <w:rStyle w:val="Hyperlink"/>
            <w:rFonts w:cstheme="minorHAnsi"/>
          </w:rPr>
          <w:t>9 am PT</w:t>
        </w:r>
      </w:hyperlink>
      <w:r>
        <w:rPr>
          <w:rFonts w:cstheme="minorHAnsi"/>
          <w:color w:val="000000" w:themeColor="text1"/>
        </w:rPr>
        <w:t xml:space="preserve"> | </w:t>
      </w:r>
      <w:hyperlink r:id="rId11" w:history="1">
        <w:r>
          <w:rPr>
            <w:rStyle w:val="Hyperlink"/>
            <w:rFonts w:cstheme="minorHAnsi"/>
          </w:rPr>
          <w:t>12 pm PT</w:t>
        </w:r>
      </w:hyperlink>
      <w:r>
        <w:rPr>
          <w:rFonts w:cstheme="minorHAnsi"/>
          <w:color w:val="000000" w:themeColor="text1"/>
        </w:rPr>
        <w:t xml:space="preserve"> </w:t>
      </w:r>
    </w:p>
    <w:p w14:paraId="0561D6C8" w14:textId="77777777" w:rsidR="008F5B1B" w:rsidRPr="008F5B1B" w:rsidRDefault="008F5B1B" w:rsidP="008F5B1B">
      <w:pPr>
        <w:rPr>
          <w:rFonts w:cstheme="minorHAnsi"/>
          <w:color w:val="000000" w:themeColor="text1"/>
        </w:rPr>
      </w:pPr>
      <w:r w:rsidRPr="008F5B1B">
        <w:rPr>
          <w:rFonts w:cstheme="minorHAnsi"/>
          <w:color w:val="000000" w:themeColor="text1"/>
        </w:rPr>
        <w:t xml:space="preserve">As the wealth gap narrows between women and men, there are still certain financial challenges that are unique to women. In this presentation we empower you with 7 Action Steps to create financial wellness and help you assess your history with money. We will discuss the importance of incorporating emotional intelligence as well as technical aspects of money management to help direct your finances to their highest potential. </w:t>
      </w:r>
    </w:p>
    <w:p w14:paraId="28F03ABB" w14:textId="77777777" w:rsidR="008F5B1B" w:rsidRDefault="008F5B1B" w:rsidP="008F5B1B">
      <w:pPr>
        <w:autoSpaceDE w:val="0"/>
        <w:autoSpaceDN w:val="0"/>
        <w:adjustRightInd w:val="0"/>
        <w:spacing w:after="40" w:line="201" w:lineRule="atLeast"/>
        <w:rPr>
          <w:rFonts w:ascii="Aller" w:hAnsi="Aller" w:cs="Aller"/>
          <w:color w:val="0088CE"/>
          <w:sz w:val="20"/>
          <w:szCs w:val="20"/>
        </w:rPr>
      </w:pPr>
    </w:p>
    <w:p w14:paraId="15795BE6" w14:textId="38392CBA" w:rsidR="008F5B1B" w:rsidRPr="008F5B1B" w:rsidRDefault="008F5B1B" w:rsidP="008F5B1B">
      <w:pPr>
        <w:autoSpaceDE w:val="0"/>
        <w:autoSpaceDN w:val="0"/>
        <w:adjustRightInd w:val="0"/>
        <w:spacing w:after="40" w:line="201" w:lineRule="atLeast"/>
        <w:rPr>
          <w:rFonts w:cstheme="minorHAnsi"/>
          <w:b/>
          <w:bCs/>
          <w:color w:val="1F497D"/>
          <w:sz w:val="28"/>
          <w:szCs w:val="28"/>
        </w:rPr>
      </w:pPr>
      <w:r>
        <w:rPr>
          <w:rFonts w:cstheme="minorHAnsi"/>
          <w:b/>
          <w:bCs/>
          <w:color w:val="1F497D"/>
          <w:sz w:val="28"/>
          <w:szCs w:val="28"/>
        </w:rPr>
        <w:t>Sa</w:t>
      </w:r>
      <w:r w:rsidRPr="008F5B1B">
        <w:rPr>
          <w:rFonts w:cstheme="minorHAnsi"/>
          <w:b/>
          <w:bCs/>
          <w:color w:val="1F497D"/>
          <w:sz w:val="28"/>
          <w:szCs w:val="28"/>
        </w:rPr>
        <w:t xml:space="preserve">ndwich Generation: Caught in the Middle </w:t>
      </w:r>
      <w:r w:rsidR="007856C8">
        <w:rPr>
          <w:rFonts w:cstheme="minorHAnsi"/>
          <w:b/>
          <w:bCs/>
          <w:color w:val="1F497D"/>
          <w:sz w:val="28"/>
          <w:szCs w:val="28"/>
        </w:rPr>
        <w:t>| March 24</w:t>
      </w:r>
    </w:p>
    <w:p w14:paraId="75217DDF" w14:textId="7081A1F5" w:rsidR="007856C8" w:rsidRDefault="007856C8" w:rsidP="007856C8">
      <w:pPr>
        <w:autoSpaceDE w:val="0"/>
        <w:autoSpaceDN w:val="0"/>
        <w:adjustRightInd w:val="0"/>
        <w:rPr>
          <w:rStyle w:val="Hyperlink"/>
        </w:rPr>
      </w:pPr>
      <w:r>
        <w:rPr>
          <w:rFonts w:cstheme="minorHAnsi"/>
          <w:color w:val="000000" w:themeColor="text1"/>
        </w:rPr>
        <w:t xml:space="preserve">Register here: </w:t>
      </w:r>
      <w:hyperlink r:id="rId12" w:history="1">
        <w:r>
          <w:rPr>
            <w:rStyle w:val="Hyperlink"/>
            <w:rFonts w:cstheme="minorHAnsi"/>
          </w:rPr>
          <w:t>9 am PT</w:t>
        </w:r>
      </w:hyperlink>
      <w:r>
        <w:rPr>
          <w:rFonts w:cstheme="minorHAnsi"/>
          <w:color w:val="000000" w:themeColor="text1"/>
        </w:rPr>
        <w:t xml:space="preserve"> | </w:t>
      </w:r>
      <w:hyperlink r:id="rId13" w:history="1">
        <w:r>
          <w:rPr>
            <w:rStyle w:val="Hyperlink"/>
            <w:rFonts w:cstheme="minorHAnsi"/>
          </w:rPr>
          <w:t>12 pm PT</w:t>
        </w:r>
      </w:hyperlink>
      <w:r>
        <w:rPr>
          <w:rFonts w:cstheme="minorHAnsi"/>
          <w:color w:val="000000" w:themeColor="text1"/>
        </w:rPr>
        <w:t xml:space="preserve"> </w:t>
      </w:r>
    </w:p>
    <w:p w14:paraId="7AFC5CCF" w14:textId="569F6458" w:rsidR="008F5B1B" w:rsidRPr="008F5B1B" w:rsidRDefault="008F5B1B" w:rsidP="008F5B1B">
      <w:pPr>
        <w:rPr>
          <w:rFonts w:cstheme="minorHAnsi"/>
          <w:color w:val="000000" w:themeColor="text1"/>
        </w:rPr>
      </w:pPr>
      <w:r w:rsidRPr="008F5B1B">
        <w:rPr>
          <w:rFonts w:cstheme="minorHAnsi"/>
          <w:color w:val="000000" w:themeColor="text1"/>
        </w:rPr>
        <w:t>Navigating personal finances can be daunting for anyone, but if you not only support your children but aging parents or grandparents, you are likely facing much greater challenges than most. Help has arrived! In this class we’ll show you how to assess your financial and personal capacity and set realistic boundaries to help you through this stage of life. We’ll talk about how to handle setbacks and remain resilient, and we’ll provide resources and tools to help you manage your financial goals.</w:t>
      </w:r>
      <w:bookmarkEnd w:id="0"/>
    </w:p>
    <w:sectPr w:rsidR="008F5B1B" w:rsidRPr="008F5B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666AD" w14:textId="77777777" w:rsidR="00E07CB5" w:rsidRDefault="00E07CB5" w:rsidP="001D6B83">
      <w:r>
        <w:separator/>
      </w:r>
    </w:p>
  </w:endnote>
  <w:endnote w:type="continuationSeparator" w:id="0">
    <w:p w14:paraId="5CA66EAE" w14:textId="77777777" w:rsidR="00E07CB5" w:rsidRDefault="00E07CB5" w:rsidP="001D6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ller">
    <w:altName w:val="Calibri"/>
    <w:panose1 w:val="00000000000000000000"/>
    <w:charset w:val="00"/>
    <w:family w:val="swiss"/>
    <w:notTrueType/>
    <w:pitch w:val="default"/>
    <w:sig w:usb0="00000003" w:usb1="00000000" w:usb2="00000000" w:usb3="00000000" w:csb0="00000001" w:csb1="00000000"/>
  </w:font>
  <w:font w:name="Aller Light">
    <w:altName w:val="Aller 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14B42" w14:textId="77777777" w:rsidR="00E07CB5" w:rsidRDefault="00E07CB5" w:rsidP="001D6B83">
      <w:r>
        <w:separator/>
      </w:r>
    </w:p>
  </w:footnote>
  <w:footnote w:type="continuationSeparator" w:id="0">
    <w:p w14:paraId="47CEE881" w14:textId="77777777" w:rsidR="00E07CB5" w:rsidRDefault="00E07CB5" w:rsidP="001D6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34F93D"/>
    <w:multiLevelType w:val="hybridMultilevel"/>
    <w:tmpl w:val="4E58A61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6853FD3"/>
    <w:multiLevelType w:val="hybridMultilevel"/>
    <w:tmpl w:val="74D6D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9EE3097"/>
    <w:multiLevelType w:val="hybridMultilevel"/>
    <w:tmpl w:val="9FDC25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71792FF8"/>
    <w:multiLevelType w:val="hybridMultilevel"/>
    <w:tmpl w:val="B7E3FAD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FEA1BBF"/>
    <w:multiLevelType w:val="hybridMultilevel"/>
    <w:tmpl w:val="9C224294"/>
    <w:lvl w:ilvl="0" w:tplc="BED6961E">
      <w:numFmt w:val="bullet"/>
      <w:lvlText w:val="•"/>
      <w:lvlJc w:val="left"/>
      <w:pPr>
        <w:ind w:left="720" w:hanging="360"/>
      </w:pPr>
      <w:rPr>
        <w:rFonts w:ascii="Calibri Light" w:eastAsiaTheme="minorHAnsi"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B83"/>
    <w:rsid w:val="000D6E3F"/>
    <w:rsid w:val="0019696B"/>
    <w:rsid w:val="001A539A"/>
    <w:rsid w:val="001D6B83"/>
    <w:rsid w:val="0069123C"/>
    <w:rsid w:val="007856C8"/>
    <w:rsid w:val="008F5B1B"/>
    <w:rsid w:val="0099114D"/>
    <w:rsid w:val="00D16340"/>
    <w:rsid w:val="00DC0CCE"/>
    <w:rsid w:val="00E07CB5"/>
    <w:rsid w:val="00F53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97983"/>
  <w15:chartTrackingRefBased/>
  <w15:docId w15:val="{8DF40143-1EC7-46DA-9F4F-BEAC625DE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B8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D6B83"/>
    <w:rPr>
      <w:color w:val="0563C1" w:themeColor="hyperlink"/>
      <w:u w:val="single"/>
    </w:rPr>
  </w:style>
  <w:style w:type="paragraph" w:styleId="ListParagraph">
    <w:name w:val="List Paragraph"/>
    <w:basedOn w:val="Normal"/>
    <w:uiPriority w:val="34"/>
    <w:qFormat/>
    <w:rsid w:val="001D6B83"/>
    <w:pPr>
      <w:spacing w:after="200" w:line="276" w:lineRule="auto"/>
      <w:ind w:left="720"/>
      <w:contextualSpacing/>
    </w:pPr>
  </w:style>
  <w:style w:type="paragraph" w:customStyle="1" w:styleId="Default">
    <w:name w:val="Default"/>
    <w:rsid w:val="001D6B83"/>
    <w:pPr>
      <w:autoSpaceDE w:val="0"/>
      <w:autoSpaceDN w:val="0"/>
      <w:adjustRightInd w:val="0"/>
      <w:spacing w:after="0" w:line="240" w:lineRule="auto"/>
    </w:pPr>
    <w:rPr>
      <w:rFonts w:ascii="Aller" w:hAnsi="Aller" w:cs="Aller"/>
      <w:color w:val="000000"/>
      <w:sz w:val="24"/>
      <w:szCs w:val="24"/>
    </w:rPr>
  </w:style>
  <w:style w:type="paragraph" w:customStyle="1" w:styleId="Pa2">
    <w:name w:val="Pa2"/>
    <w:basedOn w:val="Default"/>
    <w:next w:val="Default"/>
    <w:uiPriority w:val="99"/>
    <w:rsid w:val="008F5B1B"/>
    <w:pPr>
      <w:spacing w:line="201" w:lineRule="atLeast"/>
    </w:pPr>
    <w:rPr>
      <w:rFonts w:ascii="Aller Light" w:hAnsi="Aller Light" w:cstheme="minorBidi"/>
      <w:color w:val="auto"/>
    </w:rPr>
  </w:style>
  <w:style w:type="paragraph" w:customStyle="1" w:styleId="Pa3">
    <w:name w:val="Pa3"/>
    <w:basedOn w:val="Default"/>
    <w:next w:val="Default"/>
    <w:uiPriority w:val="99"/>
    <w:rsid w:val="008F5B1B"/>
    <w:pPr>
      <w:spacing w:line="201" w:lineRule="atLeast"/>
    </w:pPr>
    <w:rPr>
      <w:rFonts w:ascii="Aller Light" w:hAnsi="Aller Light" w:cstheme="minorBidi"/>
      <w:color w:val="auto"/>
    </w:rPr>
  </w:style>
  <w:style w:type="character" w:customStyle="1" w:styleId="A3">
    <w:name w:val="A3"/>
    <w:uiPriority w:val="99"/>
    <w:rsid w:val="008F5B1B"/>
    <w:rPr>
      <w:rFonts w:ascii="Aller" w:hAnsi="Aller" w:cs="Aller"/>
      <w:color w:val="0088CE"/>
      <w:sz w:val="20"/>
      <w:szCs w:val="20"/>
      <w:u w:val="single"/>
    </w:rPr>
  </w:style>
  <w:style w:type="paragraph" w:customStyle="1" w:styleId="Pa1">
    <w:name w:val="Pa1"/>
    <w:basedOn w:val="Default"/>
    <w:next w:val="Default"/>
    <w:uiPriority w:val="99"/>
    <w:rsid w:val="008F5B1B"/>
    <w:pPr>
      <w:spacing w:line="241" w:lineRule="atLeast"/>
    </w:pPr>
    <w:rPr>
      <w:rFonts w:cstheme="minorBidi"/>
      <w:color w:val="auto"/>
    </w:rPr>
  </w:style>
  <w:style w:type="paragraph" w:customStyle="1" w:styleId="Pa5">
    <w:name w:val="Pa5"/>
    <w:basedOn w:val="Default"/>
    <w:next w:val="Default"/>
    <w:uiPriority w:val="99"/>
    <w:rsid w:val="008F5B1B"/>
    <w:pPr>
      <w:spacing w:line="201" w:lineRule="atLeast"/>
    </w:pPr>
    <w:rPr>
      <w:rFonts w:cstheme="minorBidi"/>
      <w:color w:val="auto"/>
    </w:rPr>
  </w:style>
  <w:style w:type="character" w:customStyle="1" w:styleId="A2">
    <w:name w:val="A2"/>
    <w:uiPriority w:val="99"/>
    <w:rsid w:val="008F5B1B"/>
    <w:rPr>
      <w:rFonts w:ascii="Aller Light" w:hAnsi="Aller Light" w:cs="Aller Light"/>
      <w:color w:val="221E1F"/>
      <w:sz w:val="20"/>
      <w:szCs w:val="20"/>
      <w:u w:val="single"/>
    </w:rPr>
  </w:style>
  <w:style w:type="paragraph" w:customStyle="1" w:styleId="Pa4">
    <w:name w:val="Pa4"/>
    <w:basedOn w:val="Default"/>
    <w:next w:val="Default"/>
    <w:uiPriority w:val="99"/>
    <w:rsid w:val="008F5B1B"/>
    <w:pPr>
      <w:spacing w:line="20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618363">
      <w:bodyDiv w:val="1"/>
      <w:marLeft w:val="0"/>
      <w:marRight w:val="0"/>
      <w:marTop w:val="0"/>
      <w:marBottom w:val="0"/>
      <w:divBdr>
        <w:top w:val="none" w:sz="0" w:space="0" w:color="auto"/>
        <w:left w:val="none" w:sz="0" w:space="0" w:color="auto"/>
        <w:bottom w:val="none" w:sz="0" w:space="0" w:color="auto"/>
        <w:right w:val="none" w:sz="0" w:space="0" w:color="auto"/>
      </w:divBdr>
    </w:div>
    <w:div w:id="154143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gellanhealth.adobeconnect.com/edtncbhipavu/event/registration.html" TargetMode="External"/><Relationship Id="rId13" Type="http://schemas.openxmlformats.org/officeDocument/2006/relationships/hyperlink" Target="https://mysecureadvantage.zoom.us/webinar/register/1216358686683/WN_vpDwMpowRtu61jNQtH0kGA"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mysecureadvantage.zoom.us/webinar/register/9616358672782/WN_sYrhZqvqRVWjLSrRy1txE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secureadvantage.zoom.us/webinar/register/8816358668548/WN_414RM85MQfebfNhuzIHDoQ"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ysecureadvantage.zoom.us/webinar/register/2516358662307/WN_iCwftoXUSliLCG93mXSGng" TargetMode="External"/><Relationship Id="rId4" Type="http://schemas.openxmlformats.org/officeDocument/2006/relationships/webSettings" Target="webSettings.xml"/><Relationship Id="rId9" Type="http://schemas.openxmlformats.org/officeDocument/2006/relationships/hyperlink" Target="http://magellanhealth.adobeconnect.com/etwe2zm9zjxi/event/registration.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Magellan Health</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Courtney R.</dc:creator>
  <cp:keywords/>
  <dc:description/>
  <cp:lastModifiedBy>Johnson, Courtney R.</cp:lastModifiedBy>
  <cp:revision>5</cp:revision>
  <dcterms:created xsi:type="dcterms:W3CDTF">2022-01-25T17:46:00Z</dcterms:created>
  <dcterms:modified xsi:type="dcterms:W3CDTF">2022-02-03T16:17:00Z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e07fcc-3295-428b-88ad-2394f5c2a736_Enabled">
    <vt:lpwstr>true</vt:lpwstr>
  </property>
  <property fmtid="{D5CDD505-2E9C-101B-9397-08002B2CF9AE}" pid="3" name="MSIP_Label_8be07fcc-3295-428b-88ad-2394f5c2a736_SetDate">
    <vt:lpwstr>2021-11-29T20:44:17Z</vt:lpwstr>
  </property>
  <property fmtid="{D5CDD505-2E9C-101B-9397-08002B2CF9AE}" pid="4" name="MSIP_Label_8be07fcc-3295-428b-88ad-2394f5c2a736_Method">
    <vt:lpwstr>Standard</vt:lpwstr>
  </property>
  <property fmtid="{D5CDD505-2E9C-101B-9397-08002B2CF9AE}" pid="5" name="MSIP_Label_8be07fcc-3295-428b-88ad-2394f5c2a736_Name">
    <vt:lpwstr>Business Use</vt:lpwstr>
  </property>
  <property fmtid="{D5CDD505-2E9C-101B-9397-08002B2CF9AE}" pid="6" name="MSIP_Label_8be07fcc-3295-428b-88ad-2394f5c2a736_SiteId">
    <vt:lpwstr>a9df4fcb-7f39-49f4-9d70-1ee81b27a772</vt:lpwstr>
  </property>
  <property fmtid="{D5CDD505-2E9C-101B-9397-08002B2CF9AE}" pid="7" name="MSIP_Label_8be07fcc-3295-428b-88ad-2394f5c2a736_ActionId">
    <vt:lpwstr>64f4cb43-d681-4bb2-9df1-fcdfb12cf3a3</vt:lpwstr>
  </property>
  <property fmtid="{D5CDD505-2E9C-101B-9397-08002B2CF9AE}" pid="8" name="MSIP_Label_8be07fcc-3295-428b-88ad-2394f5c2a736_ContentBits">
    <vt:lpwstr>0</vt:lpwstr>
  </property>
</Properties>
</file>