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A3BF" w14:textId="748D38E7" w:rsidR="004065C1" w:rsidRDefault="004065C1" w:rsidP="004065C1">
      <w:pPr>
        <w:spacing w:after="0" w:line="240" w:lineRule="auto"/>
        <w:ind w:left="1440" w:hanging="1440"/>
      </w:pPr>
      <w:r>
        <w:rPr>
          <w:b/>
          <w:bCs/>
        </w:rPr>
        <w:t>EMAIL:</w:t>
      </w:r>
      <w:r>
        <w:rPr>
          <w:b/>
          <w:bCs/>
        </w:rPr>
        <w:tab/>
      </w:r>
      <w:r>
        <w:rPr>
          <w:rFonts w:cstheme="minorHAnsi"/>
        </w:rPr>
        <w:tab/>
      </w:r>
      <w:r w:rsidRPr="0063646C">
        <w:t xml:space="preserve">Email </w:t>
      </w:r>
      <w:r>
        <w:t>–</w:t>
      </w:r>
      <w:r w:rsidRPr="0063646C">
        <w:t xml:space="preserve"> </w:t>
      </w:r>
      <w:r>
        <w:t xml:space="preserve">President </w:t>
      </w:r>
      <w:r>
        <w:t>to managers</w:t>
      </w:r>
    </w:p>
    <w:p w14:paraId="426F9866" w14:textId="513293B3" w:rsidR="004065C1" w:rsidRDefault="004065C1" w:rsidP="004065C1">
      <w:pPr>
        <w:spacing w:after="0" w:line="240" w:lineRule="auto"/>
        <w:ind w:left="1440" w:hanging="1440"/>
        <w:rPr>
          <w:rFonts w:cstheme="minorHAnsi"/>
        </w:rPr>
      </w:pPr>
      <w:r>
        <w:rPr>
          <w:rFonts w:cstheme="minorHAnsi"/>
          <w:b/>
          <w:bCs/>
        </w:rPr>
        <w:t>WHEN TO SEND:</w:t>
      </w:r>
      <w:r>
        <w:rPr>
          <w:rFonts w:cstheme="minorHAnsi"/>
          <w:b/>
          <w:bCs/>
        </w:rPr>
        <w:tab/>
      </w:r>
      <w:r>
        <w:rPr>
          <w:rFonts w:cstheme="minorHAnsi"/>
        </w:rPr>
        <w:t>Month 1</w:t>
      </w:r>
    </w:p>
    <w:p w14:paraId="4E365BDE" w14:textId="003265AC" w:rsidR="004065C1" w:rsidRDefault="004065C1" w:rsidP="004065C1">
      <w:pPr>
        <w:spacing w:after="0" w:line="240" w:lineRule="auto"/>
        <w:ind w:left="1440" w:hanging="1440"/>
      </w:pPr>
      <w:r>
        <w:rPr>
          <w:rFonts w:cstheme="minorHAnsi"/>
          <w:b/>
          <w:bCs/>
        </w:rPr>
        <w:t>PHASE:</w:t>
      </w:r>
      <w:r>
        <w:tab/>
      </w:r>
      <w:r>
        <w:tab/>
      </w:r>
      <w:r>
        <w:t>2. Launch</w:t>
      </w:r>
    </w:p>
    <w:p w14:paraId="166F332F" w14:textId="6C668D93" w:rsidR="004065C1" w:rsidRDefault="004065C1" w:rsidP="004065C1">
      <w:pPr>
        <w:spacing w:after="0" w:line="240" w:lineRule="auto"/>
        <w:ind w:left="2160" w:hanging="2160"/>
        <w:rPr>
          <w:b/>
          <w:bCs/>
        </w:rPr>
      </w:pPr>
      <w:r>
        <w:rPr>
          <w:b/>
          <w:bCs/>
        </w:rPr>
        <w:t>ATTACHMENT(S):</w:t>
      </w:r>
      <w:r>
        <w:rPr>
          <w:b/>
          <w:bCs/>
        </w:rPr>
        <w:tab/>
      </w:r>
      <w:r>
        <w:t>Flyers: Six Essential Elements of Wellbeing, About the Gallup® Wellbeing Survey, Understanding your Survey Results</w:t>
      </w:r>
    </w:p>
    <w:p w14:paraId="430B5C41" w14:textId="638686E5" w:rsidR="004065C1" w:rsidRPr="0063646C" w:rsidRDefault="004065C1" w:rsidP="004065C1">
      <w:pPr>
        <w:spacing w:after="0" w:line="240" w:lineRule="auto"/>
        <w:ind w:left="2160" w:hanging="2160"/>
      </w:pPr>
      <w:r w:rsidRPr="0063646C">
        <w:rPr>
          <w:b/>
          <w:bCs/>
        </w:rPr>
        <w:t>SUBJECT LINE:</w:t>
      </w:r>
      <w:r>
        <w:rPr>
          <w:b/>
          <w:bCs/>
        </w:rPr>
        <w:tab/>
      </w:r>
      <w:r>
        <w:rPr>
          <w:rFonts w:cstheme="minorHAnsi"/>
        </w:rPr>
        <w:t>Help your team improve their wellbeing with eMbrace</w:t>
      </w:r>
    </w:p>
    <w:p w14:paraId="25DEFCB6" w14:textId="77777777" w:rsidR="004065C1" w:rsidRDefault="004065C1" w:rsidP="004065C1">
      <w:pPr>
        <w:spacing w:after="0" w:line="240" w:lineRule="auto"/>
        <w:rPr>
          <w:b/>
          <w:bCs/>
        </w:rPr>
      </w:pPr>
      <w:r w:rsidRPr="0063646C">
        <w:rPr>
          <w:b/>
          <w:bCs/>
        </w:rPr>
        <w:t>CONTENT:</w:t>
      </w:r>
    </w:p>
    <w:p w14:paraId="76919673" w14:textId="77777777" w:rsidR="004065C1" w:rsidRDefault="004065C1" w:rsidP="004065C1">
      <w:pPr>
        <w:spacing w:after="0" w:line="240" w:lineRule="auto"/>
        <w:rPr>
          <w:b/>
          <w:bCs/>
          <w:color w:val="4472C4"/>
          <w:sz w:val="32"/>
          <w:szCs w:val="32"/>
        </w:rPr>
      </w:pPr>
    </w:p>
    <w:p w14:paraId="4A45ACCB" w14:textId="77777777" w:rsidR="004065C1" w:rsidRDefault="004065C1" w:rsidP="004065C1">
      <w:pPr>
        <w:spacing w:after="0" w:line="240" w:lineRule="auto"/>
      </w:pPr>
      <w:r>
        <w:rPr>
          <w:noProof/>
        </w:rPr>
        <w:drawing>
          <wp:inline distT="0" distB="0" distL="0" distR="0" wp14:anchorId="7A863BDA" wp14:editId="1072C606">
            <wp:extent cx="4572000" cy="1161336"/>
            <wp:effectExtent l="0" t="0" r="0" b="1270"/>
            <wp:docPr id="1272444295" name="Picture 127244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4295" name="Picture 1272444295"/>
                    <pic:cNvPicPr/>
                  </pic:nvPicPr>
                  <pic:blipFill>
                    <a:blip r:embed="rId7">
                      <a:extLst>
                        <a:ext uri="{28A0092B-C50C-407E-A947-70E740481C1C}">
                          <a14:useLocalDpi xmlns:a14="http://schemas.microsoft.com/office/drawing/2010/main" val="0"/>
                        </a:ext>
                      </a:extLst>
                    </a:blip>
                    <a:stretch>
                      <a:fillRect/>
                    </a:stretch>
                  </pic:blipFill>
                  <pic:spPr>
                    <a:xfrm>
                      <a:off x="0" y="0"/>
                      <a:ext cx="4572000" cy="1161336"/>
                    </a:xfrm>
                    <a:prstGeom prst="rect">
                      <a:avLst/>
                    </a:prstGeom>
                  </pic:spPr>
                </pic:pic>
              </a:graphicData>
            </a:graphic>
          </wp:inline>
        </w:drawing>
      </w:r>
    </w:p>
    <w:p w14:paraId="6E02BAB0" w14:textId="77777777" w:rsidR="004065C1" w:rsidRDefault="004065C1" w:rsidP="004065C1">
      <w:pPr>
        <w:spacing w:after="0" w:line="240" w:lineRule="auto"/>
        <w:rPr>
          <w:rFonts w:cstheme="minorHAnsi"/>
          <w:b/>
          <w:bCs/>
          <w:iCs/>
          <w:color w:val="4472C4"/>
          <w:sz w:val="32"/>
          <w:szCs w:val="32"/>
        </w:rPr>
      </w:pPr>
    </w:p>
    <w:p w14:paraId="42FFD6FE" w14:textId="38E89C01" w:rsidR="00CB4C67" w:rsidRDefault="00CB4C67" w:rsidP="004065C1">
      <w:pPr>
        <w:spacing w:after="0" w:line="240" w:lineRule="auto"/>
        <w:rPr>
          <w:rFonts w:cstheme="minorHAnsi"/>
        </w:rPr>
      </w:pPr>
      <w:r>
        <w:rPr>
          <w:rFonts w:cstheme="minorHAnsi"/>
        </w:rPr>
        <w:t xml:space="preserve">By now you’ve had a chance to review the eMbrace program information distributed last week and are excited to get started with it. Through eMbrace, we as people leaders will work together to ensure that wellbeing becomes a driving purpose in our organization. </w:t>
      </w:r>
    </w:p>
    <w:p w14:paraId="6BE7B359" w14:textId="77777777" w:rsidR="00CB4C67" w:rsidRDefault="00CB4C67" w:rsidP="004065C1">
      <w:pPr>
        <w:spacing w:after="0" w:line="240" w:lineRule="auto"/>
        <w:rPr>
          <w:rFonts w:cstheme="minorHAnsi"/>
        </w:rPr>
      </w:pPr>
    </w:p>
    <w:p w14:paraId="32D85ECF" w14:textId="54F47259" w:rsidR="00CB4C67" w:rsidRDefault="00CB4C67" w:rsidP="004065C1">
      <w:pPr>
        <w:spacing w:after="0" w:line="240" w:lineRule="auto"/>
        <w:rPr>
          <w:rFonts w:cstheme="minorHAnsi"/>
        </w:rPr>
      </w:pPr>
      <w:r>
        <w:rPr>
          <w:rFonts w:cstheme="minorHAnsi"/>
        </w:rPr>
        <w:t>As a leader, you have an important role in helping your team members improve their wellbeing. But first, you’ll need to understand your own. That’s why we’re asking you to complete the Gallup</w:t>
      </w:r>
      <w:r>
        <w:t>®</w:t>
      </w:r>
      <w:r>
        <w:rPr>
          <w:rFonts w:cstheme="minorHAnsi"/>
        </w:rPr>
        <w:t xml:space="preserve"> Wellbeing Survey by the end of the month. </w:t>
      </w:r>
    </w:p>
    <w:p w14:paraId="40D3B419" w14:textId="77777777" w:rsidR="004065C1" w:rsidRDefault="004065C1" w:rsidP="004065C1">
      <w:pPr>
        <w:spacing w:after="0" w:line="240" w:lineRule="auto"/>
        <w:rPr>
          <w:rFonts w:cstheme="minorHAnsi"/>
        </w:rPr>
      </w:pPr>
    </w:p>
    <w:p w14:paraId="31BA003E" w14:textId="77777777" w:rsidR="00CB4C67" w:rsidRDefault="00CB4C67" w:rsidP="004065C1">
      <w:pPr>
        <w:spacing w:after="0" w:line="240" w:lineRule="auto"/>
        <w:rPr>
          <w:rFonts w:cstheme="minorHAnsi"/>
        </w:rPr>
      </w:pPr>
      <w:r>
        <w:rPr>
          <w:rFonts w:cstheme="minorHAnsi"/>
        </w:rPr>
        <w:t>Attached are a few flyers that will acquaint you with the eMbrace elements of wellbeing and the Survey:</w:t>
      </w:r>
    </w:p>
    <w:p w14:paraId="19766ABA" w14:textId="77777777" w:rsidR="00CB4C67" w:rsidRPr="004065C1" w:rsidRDefault="00CB4C67" w:rsidP="004065C1">
      <w:pPr>
        <w:pStyle w:val="ListParagraph"/>
        <w:numPr>
          <w:ilvl w:val="0"/>
          <w:numId w:val="3"/>
        </w:numPr>
        <w:spacing w:after="0" w:line="240" w:lineRule="auto"/>
        <w:rPr>
          <w:rFonts w:cstheme="minorHAnsi"/>
          <w:highlight w:val="yellow"/>
        </w:rPr>
      </w:pPr>
      <w:r w:rsidRPr="004065C1">
        <w:rPr>
          <w:rFonts w:cstheme="minorHAnsi"/>
          <w:highlight w:val="yellow"/>
        </w:rPr>
        <w:t>The Six Essential Elements of Wellbeing</w:t>
      </w:r>
    </w:p>
    <w:p w14:paraId="6EE917D1" w14:textId="77777777" w:rsidR="00CB4C67" w:rsidRPr="004065C1" w:rsidRDefault="00CB4C67" w:rsidP="004065C1">
      <w:pPr>
        <w:pStyle w:val="ListParagraph"/>
        <w:numPr>
          <w:ilvl w:val="0"/>
          <w:numId w:val="3"/>
        </w:numPr>
        <w:spacing w:after="0" w:line="240" w:lineRule="auto"/>
        <w:rPr>
          <w:rFonts w:cstheme="minorHAnsi"/>
          <w:highlight w:val="yellow"/>
        </w:rPr>
      </w:pPr>
      <w:r w:rsidRPr="004065C1">
        <w:rPr>
          <w:rFonts w:cstheme="minorHAnsi"/>
          <w:highlight w:val="yellow"/>
        </w:rPr>
        <w:t>About the Gallup® Wellbeing Survey</w:t>
      </w:r>
    </w:p>
    <w:p w14:paraId="7F439A3E" w14:textId="77777777" w:rsidR="00CB4C67" w:rsidRPr="004065C1" w:rsidRDefault="00CB4C67" w:rsidP="004065C1">
      <w:pPr>
        <w:pStyle w:val="ListParagraph"/>
        <w:numPr>
          <w:ilvl w:val="0"/>
          <w:numId w:val="3"/>
        </w:numPr>
        <w:spacing w:after="0" w:line="240" w:lineRule="auto"/>
        <w:rPr>
          <w:rFonts w:cstheme="minorHAnsi"/>
          <w:highlight w:val="yellow"/>
        </w:rPr>
      </w:pPr>
      <w:r w:rsidRPr="004065C1">
        <w:rPr>
          <w:rFonts w:cstheme="minorHAnsi"/>
          <w:highlight w:val="yellow"/>
        </w:rPr>
        <w:t>Understanding your Survey Results</w:t>
      </w:r>
    </w:p>
    <w:p w14:paraId="5F813D53" w14:textId="77777777" w:rsidR="00CB4C67" w:rsidRPr="00CD4FAE" w:rsidRDefault="00CB4C67" w:rsidP="004065C1">
      <w:pPr>
        <w:spacing w:after="0" w:line="240" w:lineRule="auto"/>
        <w:rPr>
          <w:b/>
          <w:bCs/>
        </w:rPr>
      </w:pPr>
    </w:p>
    <w:p w14:paraId="7C1A7C47" w14:textId="77777777" w:rsidR="00CB4C67" w:rsidRDefault="00CB4C67" w:rsidP="004065C1">
      <w:pPr>
        <w:spacing w:after="0" w:line="240" w:lineRule="auto"/>
      </w:pPr>
      <w:r>
        <w:rPr>
          <w:b/>
          <w:bCs/>
        </w:rPr>
        <w:t>G</w:t>
      </w:r>
      <w:r w:rsidRPr="0055139C">
        <w:rPr>
          <w:b/>
          <w:bCs/>
        </w:rPr>
        <w:t>et started</w:t>
      </w:r>
      <w:r>
        <w:t xml:space="preserve"> </w:t>
      </w:r>
    </w:p>
    <w:p w14:paraId="1F1EBBE9" w14:textId="0034F095" w:rsidR="00CB4C67" w:rsidRDefault="00CB4C67" w:rsidP="004065C1">
      <w:pPr>
        <w:pStyle w:val="ListParagraph"/>
        <w:numPr>
          <w:ilvl w:val="0"/>
          <w:numId w:val="4"/>
        </w:numPr>
        <w:spacing w:after="0" w:line="240" w:lineRule="auto"/>
      </w:pPr>
      <w:r>
        <w:t xml:space="preserve">Visit the member website at </w:t>
      </w:r>
      <w:hyperlink r:id="rId8" w:history="1">
        <w:r w:rsidRPr="004065C1">
          <w:rPr>
            <w:rStyle w:val="Hyperlink"/>
          </w:rPr>
          <w:t>Member.MagellanHealth</w:t>
        </w:r>
        <w:r w:rsidR="004065C1" w:rsidRPr="004065C1">
          <w:rPr>
            <w:rStyle w:val="Hyperlink"/>
          </w:rPr>
          <w:t>c</w:t>
        </w:r>
        <w:r w:rsidRPr="004065C1">
          <w:rPr>
            <w:rStyle w:val="Hyperlink"/>
          </w:rPr>
          <w:t>are.com</w:t>
        </w:r>
      </w:hyperlink>
      <w:r>
        <w:t xml:space="preserve">. </w:t>
      </w:r>
    </w:p>
    <w:p w14:paraId="791BA6E4" w14:textId="77777777" w:rsidR="00CB4C67" w:rsidRDefault="00CB4C67" w:rsidP="004065C1">
      <w:pPr>
        <w:pStyle w:val="ListParagraph"/>
        <w:numPr>
          <w:ilvl w:val="0"/>
          <w:numId w:val="4"/>
        </w:numPr>
        <w:spacing w:after="0" w:line="240" w:lineRule="auto"/>
      </w:pPr>
      <w:r>
        <w:t>Log in or set up an account.</w:t>
      </w:r>
    </w:p>
    <w:p w14:paraId="34DE8372" w14:textId="77777777" w:rsidR="00CB4C67" w:rsidRDefault="00CB4C67" w:rsidP="004065C1">
      <w:pPr>
        <w:pStyle w:val="ListParagraph"/>
        <w:numPr>
          <w:ilvl w:val="0"/>
          <w:numId w:val="4"/>
        </w:numPr>
        <w:spacing w:after="0" w:line="240" w:lineRule="auto"/>
      </w:pPr>
      <w:r>
        <w:t>Take the Gallup® Wellbeing Survey and get your personalized plan.</w:t>
      </w:r>
    </w:p>
    <w:p w14:paraId="576587C0" w14:textId="77777777" w:rsidR="00CB4C67" w:rsidRDefault="00CB4C67" w:rsidP="004065C1">
      <w:pPr>
        <w:pStyle w:val="ListParagraph"/>
        <w:numPr>
          <w:ilvl w:val="0"/>
          <w:numId w:val="4"/>
        </w:numPr>
        <w:spacing w:after="0" w:line="240" w:lineRule="auto"/>
      </w:pPr>
      <w:r>
        <w:t>Review the recommendations in your personalized plan and start the activities.</w:t>
      </w:r>
    </w:p>
    <w:p w14:paraId="6D15BAB2" w14:textId="77777777" w:rsidR="00CB4C67" w:rsidRDefault="00CB4C67" w:rsidP="004065C1">
      <w:pPr>
        <w:pStyle w:val="ListParagraph"/>
        <w:numPr>
          <w:ilvl w:val="0"/>
          <w:numId w:val="4"/>
        </w:numPr>
        <w:spacing w:after="0" w:line="240" w:lineRule="auto"/>
      </w:pPr>
      <w:r>
        <w:t>Explore the sections on Life, Mind and Body to see all the services, tools and resources available to you and your team members.</w:t>
      </w:r>
    </w:p>
    <w:p w14:paraId="75A838B8" w14:textId="77777777" w:rsidR="00CB4C67" w:rsidRDefault="00CB4C67" w:rsidP="004065C1">
      <w:pPr>
        <w:spacing w:after="0" w:line="240" w:lineRule="auto"/>
        <w:rPr>
          <w:rFonts w:cstheme="minorHAnsi"/>
        </w:rPr>
      </w:pPr>
    </w:p>
    <w:p w14:paraId="5194E700" w14:textId="77777777" w:rsidR="00CB4C67" w:rsidRDefault="00CB4C67" w:rsidP="004065C1">
      <w:pPr>
        <w:spacing w:after="0" w:line="240" w:lineRule="auto"/>
        <w:rPr>
          <w:rFonts w:cstheme="minorHAnsi"/>
        </w:rPr>
      </w:pPr>
      <w:r>
        <w:rPr>
          <w:rFonts w:cstheme="minorHAnsi"/>
        </w:rPr>
        <w:t>In the coming weeks, you’ll receive more information about how you as a leader can help improve your own and your team members’ individual wellbeing. We look forward to taking this exciting journey with you!</w:t>
      </w:r>
    </w:p>
    <w:p w14:paraId="586EC417" w14:textId="77777777" w:rsidR="00CB4C67" w:rsidRDefault="00CB4C67" w:rsidP="004065C1">
      <w:pPr>
        <w:spacing w:after="0" w:line="240" w:lineRule="auto"/>
        <w:rPr>
          <w:rFonts w:cstheme="minorHAnsi"/>
        </w:rPr>
      </w:pPr>
    </w:p>
    <w:p w14:paraId="2C657F12" w14:textId="77777777" w:rsidR="00CB4C67" w:rsidRDefault="00CB4C67" w:rsidP="004065C1">
      <w:pPr>
        <w:spacing w:after="0" w:line="240" w:lineRule="auto"/>
        <w:rPr>
          <w:rFonts w:cstheme="minorHAnsi"/>
        </w:rPr>
      </w:pPr>
      <w:r>
        <w:rPr>
          <w:rFonts w:cstheme="minorHAnsi"/>
        </w:rPr>
        <w:t>Thank you in advance for your participation and leadership as we continue to implement eMbrace.</w:t>
      </w:r>
    </w:p>
    <w:p w14:paraId="7129A90E" w14:textId="77777777" w:rsidR="009F5F80" w:rsidRDefault="009F5F80" w:rsidP="004065C1">
      <w:pPr>
        <w:spacing w:after="0" w:line="240" w:lineRule="auto"/>
      </w:pPr>
    </w:p>
    <w:sectPr w:rsidR="009F5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D850" w14:textId="77777777" w:rsidR="00CB4C67" w:rsidRDefault="00CB4C67" w:rsidP="00CB4C67">
      <w:pPr>
        <w:spacing w:after="0" w:line="240" w:lineRule="auto"/>
      </w:pPr>
      <w:r>
        <w:separator/>
      </w:r>
    </w:p>
  </w:endnote>
  <w:endnote w:type="continuationSeparator" w:id="0">
    <w:p w14:paraId="34F3F053" w14:textId="77777777" w:rsidR="00CB4C67" w:rsidRDefault="00CB4C67" w:rsidP="00CB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3FE0" w14:textId="77777777" w:rsidR="00CB4C67" w:rsidRDefault="00CB4C67" w:rsidP="00CB4C67">
      <w:pPr>
        <w:spacing w:after="0" w:line="240" w:lineRule="auto"/>
      </w:pPr>
      <w:r>
        <w:separator/>
      </w:r>
    </w:p>
  </w:footnote>
  <w:footnote w:type="continuationSeparator" w:id="0">
    <w:p w14:paraId="1711461B" w14:textId="77777777" w:rsidR="00CB4C67" w:rsidRDefault="00CB4C67" w:rsidP="00CB4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959"/>
    <w:multiLevelType w:val="hybridMultilevel"/>
    <w:tmpl w:val="C8B0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15CB"/>
    <w:multiLevelType w:val="hybridMultilevel"/>
    <w:tmpl w:val="9AB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42A43"/>
    <w:multiLevelType w:val="hybridMultilevel"/>
    <w:tmpl w:val="9408A1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6006941"/>
    <w:multiLevelType w:val="hybridMultilevel"/>
    <w:tmpl w:val="B91CEE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88194648">
    <w:abstractNumId w:val="3"/>
  </w:num>
  <w:num w:numId="2" w16cid:durableId="1342972313">
    <w:abstractNumId w:val="2"/>
  </w:num>
  <w:num w:numId="3" w16cid:durableId="348218639">
    <w:abstractNumId w:val="1"/>
  </w:num>
  <w:num w:numId="4" w16cid:durableId="74299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67"/>
    <w:rsid w:val="00203E66"/>
    <w:rsid w:val="002838A1"/>
    <w:rsid w:val="004065C1"/>
    <w:rsid w:val="004F233E"/>
    <w:rsid w:val="009F5F80"/>
    <w:rsid w:val="00CB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B1BB"/>
  <w15:chartTrackingRefBased/>
  <w15:docId w15:val="{42C123A8-9964-4DFF-956F-136ECC6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67"/>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67"/>
    <w:pPr>
      <w:ind w:left="720"/>
    </w:pPr>
  </w:style>
  <w:style w:type="character" w:styleId="Hyperlink">
    <w:name w:val="Hyperlink"/>
    <w:basedOn w:val="DefaultParagraphFont"/>
    <w:uiPriority w:val="99"/>
    <w:unhideWhenUsed/>
    <w:rsid w:val="004065C1"/>
    <w:rPr>
      <w:color w:val="0563C1" w:themeColor="hyperlink"/>
      <w:u w:val="single"/>
    </w:rPr>
  </w:style>
  <w:style w:type="character" w:styleId="UnresolvedMention">
    <w:name w:val="Unresolved Mention"/>
    <w:basedOn w:val="DefaultParagraphFont"/>
    <w:uiPriority w:val="99"/>
    <w:semiHidden/>
    <w:unhideWhenUsed/>
    <w:rsid w:val="0040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sjohnson1\Downloads\Member.MagellanHealthcar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1457</Characters>
  <Application>Microsoft Office Word</Application>
  <DocSecurity>0</DocSecurity>
  <Lines>40</Lines>
  <Paragraphs>24</Paragraphs>
  <ScaleCrop>false</ScaleCrop>
  <Company>Magellan Health</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Amanda</dc:creator>
  <cp:keywords/>
  <dc:description/>
  <cp:lastModifiedBy>Johnson, Courtney R.</cp:lastModifiedBy>
  <cp:revision>2</cp:revision>
  <dcterms:created xsi:type="dcterms:W3CDTF">2022-09-26T19:40:00Z</dcterms:created>
  <dcterms:modified xsi:type="dcterms:W3CDTF">2022-09-26T19:40:00Z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2022-09-24T12:49:06Z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aa5c1996-c011-4efd-b0a2-ee9eb5c672fe</vt:lpwstr>
  </property>
  <property fmtid="{D5CDD505-2E9C-101B-9397-08002B2CF9AE}" pid="8" name="MSIP_Label_8be07fcc-3295-428b-88ad-2394f5c2a736_ContentBits">
    <vt:lpwstr>0</vt:lpwstr>
  </property>
  <property fmtid="{D5CDD505-2E9C-101B-9397-08002B2CF9AE}" pid="9" name="GrammarlyDocumentId">
    <vt:lpwstr>02daf6c353beb3635026b912871feadb8b4ba1087f933f3b0cb8258c9da6d6ab</vt:lpwstr>
  </property>
</Properties>
</file>