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9497E" w:rsidP="0029497E" w:rsidRDefault="0029497E" w14:paraId="2CF4AA61" w14:textId="129446C0">
      <w:pPr>
        <w:spacing w:after="0" w:line="240" w:lineRule="auto"/>
        <w:ind w:left="1440" w:hanging="1440"/>
      </w:pPr>
      <w:r>
        <w:rPr>
          <w:b/>
          <w:bCs/>
        </w:rPr>
        <w:t>EMAIL:</w:t>
      </w:r>
      <w:r>
        <w:rPr>
          <w:b/>
          <w:bCs/>
        </w:rPr>
        <w:tab/>
      </w:r>
      <w:r>
        <w:rPr>
          <w:rFonts w:cstheme="minorHAnsi"/>
        </w:rPr>
        <w:tab/>
      </w:r>
      <w:r w:rsidRPr="0063646C">
        <w:t xml:space="preserve">Email </w:t>
      </w:r>
      <w:r>
        <w:t>–</w:t>
      </w:r>
      <w:r w:rsidRPr="0063646C">
        <w:t xml:space="preserve"> </w:t>
      </w:r>
      <w:r>
        <w:t xml:space="preserve">President </w:t>
      </w:r>
      <w:r>
        <w:t>reminder #4</w:t>
      </w:r>
    </w:p>
    <w:p w:rsidR="0029497E" w:rsidP="7B7DFA08" w:rsidRDefault="0029497E" w14:paraId="413903E2" w14:textId="30FCDE86">
      <w:pPr>
        <w:spacing w:after="0" w:line="240" w:lineRule="auto"/>
        <w:ind w:left="1440" w:hanging="1440"/>
        <w:rPr>
          <w:rFonts w:cs="Calibri" w:cstheme="minorAscii"/>
        </w:rPr>
      </w:pPr>
      <w:r w:rsidRPr="7B7DFA08" w:rsidR="0029497E">
        <w:rPr>
          <w:rFonts w:cs="Calibri" w:cstheme="minorAscii"/>
          <w:b w:val="1"/>
          <w:bCs w:val="1"/>
        </w:rPr>
        <w:t>WHEN TO SEND:</w:t>
      </w:r>
      <w:r>
        <w:tab/>
      </w:r>
      <w:r w:rsidRPr="7B7DFA08" w:rsidR="0029497E">
        <w:rPr>
          <w:rFonts w:cs="Calibri" w:cstheme="minorAscii"/>
        </w:rPr>
        <w:t xml:space="preserve">Month </w:t>
      </w:r>
      <w:r w:rsidRPr="7B7DFA08" w:rsidR="17B38F5E">
        <w:rPr>
          <w:rFonts w:cs="Calibri" w:cstheme="minorAscii"/>
        </w:rPr>
        <w:t>3</w:t>
      </w:r>
    </w:p>
    <w:p w:rsidR="0029497E" w:rsidP="0029497E" w:rsidRDefault="0029497E" w14:paraId="4356DB3B" w14:textId="419E8817">
      <w:pPr>
        <w:spacing w:after="0" w:line="240" w:lineRule="auto"/>
        <w:ind w:left="1440" w:hanging="1440"/>
      </w:pPr>
      <w:r>
        <w:rPr>
          <w:rFonts w:cstheme="minorHAnsi"/>
          <w:b/>
          <w:bCs/>
        </w:rPr>
        <w:t>PHASE:</w:t>
      </w:r>
      <w:r>
        <w:tab/>
      </w:r>
      <w:r>
        <w:tab/>
      </w:r>
      <w:r>
        <w:t>3. Engagement</w:t>
      </w:r>
    </w:p>
    <w:p w:rsidR="0029497E" w:rsidP="0029497E" w:rsidRDefault="0029497E" w14:paraId="76253003" w14:textId="07D60066">
      <w:pPr>
        <w:spacing w:after="0" w:line="240" w:lineRule="auto"/>
        <w:rPr>
          <w:b/>
          <w:bCs/>
        </w:rPr>
      </w:pPr>
      <w:r>
        <w:rPr>
          <w:b/>
          <w:bCs/>
        </w:rPr>
        <w:t>ATTACHMENT(S):</w:t>
      </w:r>
      <w:r>
        <w:rPr>
          <w:b/>
          <w:bCs/>
        </w:rPr>
        <w:tab/>
      </w:r>
      <w:r>
        <w:t>Career wellbeing flyer</w:t>
      </w:r>
    </w:p>
    <w:p w:rsidR="0029497E" w:rsidP="0029497E" w:rsidRDefault="0029497E" w14:paraId="428B6A21" w14:textId="77777777">
      <w:pPr>
        <w:spacing w:after="0" w:line="240" w:lineRule="auto"/>
        <w:ind w:left="2160" w:hanging="2160"/>
      </w:pPr>
      <w:r w:rsidRPr="0063646C">
        <w:rPr>
          <w:b/>
          <w:bCs/>
        </w:rPr>
        <w:t>SUBJECT LINE:</w:t>
      </w:r>
      <w:r>
        <w:rPr>
          <w:b/>
          <w:bCs/>
        </w:rPr>
        <w:tab/>
      </w:r>
      <w:r w:rsidRPr="00EB1840">
        <w:t>eMbrace can help you</w:t>
      </w:r>
      <w:r>
        <w:rPr>
          <w:b/>
          <w:bCs/>
        </w:rPr>
        <w:t xml:space="preserve"> i</w:t>
      </w:r>
      <w:r w:rsidRPr="00EB1840">
        <w:t xml:space="preserve">mprove your </w:t>
      </w:r>
      <w:r>
        <w:t>career</w:t>
      </w:r>
      <w:r w:rsidRPr="00EB1840">
        <w:t xml:space="preserve"> wellbeing</w:t>
      </w:r>
      <w:r>
        <w:t xml:space="preserve"> and confidentiality</w:t>
      </w:r>
    </w:p>
    <w:p w:rsidR="0029497E" w:rsidP="0029497E" w:rsidRDefault="0029497E" w14:paraId="7211EFA2" w14:textId="77777777">
      <w:pPr>
        <w:spacing w:after="0" w:line="240" w:lineRule="auto"/>
        <w:rPr>
          <w:b/>
          <w:bCs/>
        </w:rPr>
      </w:pPr>
      <w:r w:rsidRPr="0063646C">
        <w:rPr>
          <w:b/>
          <w:bCs/>
        </w:rPr>
        <w:t>CONTENT:</w:t>
      </w:r>
    </w:p>
    <w:p w:rsidR="0029497E" w:rsidP="0029497E" w:rsidRDefault="0029497E" w14:paraId="352310D7" w14:textId="77777777">
      <w:pPr>
        <w:spacing w:after="0" w:line="240" w:lineRule="auto"/>
        <w:rPr>
          <w:b/>
          <w:bCs/>
          <w:color w:val="4472C4"/>
          <w:sz w:val="32"/>
          <w:szCs w:val="32"/>
        </w:rPr>
      </w:pPr>
    </w:p>
    <w:p w:rsidR="0029497E" w:rsidP="0029497E" w:rsidRDefault="0029497E" w14:paraId="1D49CCAB" w14:textId="77777777">
      <w:pPr>
        <w:spacing w:after="0" w:line="240" w:lineRule="auto"/>
      </w:pPr>
      <w:r>
        <w:rPr>
          <w:noProof/>
        </w:rPr>
        <w:drawing>
          <wp:inline distT="0" distB="0" distL="0" distR="0" wp14:anchorId="505F3679" wp14:editId="34AE7BA8">
            <wp:extent cx="4572000" cy="1161336"/>
            <wp:effectExtent l="0" t="0" r="0" b="1270"/>
            <wp:docPr id="1272444295" name="Picture 127244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44295" name="Picture 1272444295"/>
                    <pic:cNvPicPr/>
                  </pic:nvPicPr>
                  <pic:blipFill>
                    <a:blip r:embed="rId7">
                      <a:extLst>
                        <a:ext uri="{28A0092B-C50C-407E-A947-70E740481C1C}">
                          <a14:useLocalDpi xmlns:a14="http://schemas.microsoft.com/office/drawing/2010/main" val="0"/>
                        </a:ext>
                      </a:extLst>
                    </a:blip>
                    <a:stretch>
                      <a:fillRect/>
                    </a:stretch>
                  </pic:blipFill>
                  <pic:spPr>
                    <a:xfrm>
                      <a:off x="0" y="0"/>
                      <a:ext cx="4572000" cy="1161336"/>
                    </a:xfrm>
                    <a:prstGeom prst="rect">
                      <a:avLst/>
                    </a:prstGeom>
                  </pic:spPr>
                </pic:pic>
              </a:graphicData>
            </a:graphic>
          </wp:inline>
        </w:drawing>
      </w:r>
    </w:p>
    <w:p w:rsidR="0029497E" w:rsidP="0029497E" w:rsidRDefault="0029497E" w14:paraId="333D7751" w14:textId="77777777">
      <w:pPr>
        <w:spacing w:after="0" w:line="240" w:lineRule="auto"/>
        <w:rPr>
          <w:rFonts w:cstheme="minorHAnsi"/>
          <w:b/>
          <w:bCs/>
          <w:iCs/>
          <w:color w:val="4472C4"/>
          <w:sz w:val="32"/>
          <w:szCs w:val="32"/>
        </w:rPr>
      </w:pPr>
    </w:p>
    <w:p w:rsidR="0029497E" w:rsidP="0029497E" w:rsidRDefault="0029497E" w14:paraId="7FD1D344" w14:textId="77777777">
      <w:pPr>
        <w:spacing w:after="0" w:line="240" w:lineRule="auto"/>
        <w:rPr>
          <w:rFonts w:cstheme="minorHAnsi"/>
          <w:b/>
          <w:bCs/>
          <w:iCs/>
          <w:color w:val="4472C4"/>
          <w:sz w:val="32"/>
          <w:szCs w:val="32"/>
        </w:rPr>
      </w:pPr>
      <w:r w:rsidRPr="0029497E">
        <w:rPr>
          <w:rFonts w:cstheme="minorHAnsi"/>
          <w:b/>
          <w:bCs/>
          <w:iCs/>
          <w:color w:val="4472C4"/>
          <w:sz w:val="32"/>
          <w:szCs w:val="32"/>
        </w:rPr>
        <w:t xml:space="preserve">Career wellbeing means doing meaningful work that fits with who you are and that you look forward to doing every day. </w:t>
      </w:r>
    </w:p>
    <w:p w:rsidR="0029497E" w:rsidP="0029497E" w:rsidRDefault="0029497E" w14:paraId="0AF0BBBF" w14:textId="77777777">
      <w:pPr>
        <w:spacing w:after="0" w:line="240" w:lineRule="auto"/>
        <w:rPr>
          <w:rFonts w:cstheme="minorHAnsi"/>
          <w:b/>
          <w:bCs/>
          <w:iCs/>
          <w:color w:val="4472C4"/>
          <w:sz w:val="32"/>
          <w:szCs w:val="32"/>
          <w:shd w:val="clear" w:color="auto" w:fill="FFFFFF"/>
        </w:rPr>
      </w:pPr>
    </w:p>
    <w:p w:rsidR="00377260" w:rsidP="0029497E" w:rsidRDefault="00377260" w14:paraId="28A7FEA6" w14:textId="77777777">
      <w:pPr>
        <w:spacing w:after="0" w:line="240" w:lineRule="auto"/>
      </w:pPr>
      <w:r>
        <w:t>According to findings from Gallup®</w:t>
      </w:r>
    </w:p>
    <w:p w:rsidR="00377260" w:rsidP="0029497E" w:rsidRDefault="00377260" w14:paraId="4FE0F820" w14:textId="77777777">
      <w:pPr>
        <w:pStyle w:val="ListParagraph"/>
        <w:numPr>
          <w:ilvl w:val="0"/>
          <w:numId w:val="2"/>
        </w:numPr>
        <w:spacing w:after="0" w:line="240" w:lineRule="auto"/>
      </w:pPr>
      <w:r>
        <w:t xml:space="preserve">2 in 10 employees strongly agree that they like what they do every day </w:t>
      </w:r>
    </w:p>
    <w:p w:rsidR="00377260" w:rsidP="0029497E" w:rsidRDefault="00377260" w14:paraId="049BCAF4" w14:textId="77777777">
      <w:pPr>
        <w:pStyle w:val="ListParagraph"/>
        <w:numPr>
          <w:ilvl w:val="0"/>
          <w:numId w:val="2"/>
        </w:numPr>
        <w:spacing w:after="0" w:line="240" w:lineRule="auto"/>
      </w:pPr>
      <w:r>
        <w:t xml:space="preserve">3 in 10 employees experience burnout on the job very often or always </w:t>
      </w:r>
    </w:p>
    <w:p w:rsidR="00377260" w:rsidP="0029497E" w:rsidRDefault="00377260" w14:paraId="67C5B89F" w14:textId="77777777">
      <w:pPr>
        <w:pStyle w:val="ListParagraph"/>
        <w:numPr>
          <w:ilvl w:val="0"/>
          <w:numId w:val="2"/>
        </w:numPr>
        <w:spacing w:after="0" w:line="240" w:lineRule="auto"/>
      </w:pPr>
      <w:r>
        <w:t>8 in 10 employees are not engaged or are actively disengaged at work</w:t>
      </w:r>
    </w:p>
    <w:p w:rsidR="00377260" w:rsidP="0029497E" w:rsidRDefault="00377260" w14:paraId="27489EA1" w14:textId="77777777">
      <w:pPr>
        <w:spacing w:after="0" w:line="240" w:lineRule="auto"/>
        <w:rPr>
          <w:b/>
          <w:bCs/>
        </w:rPr>
      </w:pPr>
    </w:p>
    <w:p w:rsidR="00377260" w:rsidP="0029497E" w:rsidRDefault="00377260" w14:paraId="27FA4B6D" w14:textId="5EE25F08">
      <w:pPr>
        <w:spacing w:after="0" w:line="240" w:lineRule="auto"/>
      </w:pPr>
      <w:r>
        <w:t xml:space="preserve">Did you know that people with high career wellbeing are more than twice as likely to be thriving in their lives overall? Learn more about career wellbeing in the </w:t>
      </w:r>
      <w:r w:rsidRPr="0029497E">
        <w:rPr>
          <w:highlight w:val="yellow"/>
        </w:rPr>
        <w:t>attached flyer.</w:t>
      </w:r>
    </w:p>
    <w:p w:rsidR="00377260" w:rsidP="0029497E" w:rsidRDefault="00377260" w14:paraId="482C4C45" w14:textId="77777777">
      <w:pPr>
        <w:spacing w:after="0" w:line="240" w:lineRule="auto"/>
      </w:pPr>
    </w:p>
    <w:p w:rsidR="00377260" w:rsidP="0029497E" w:rsidRDefault="00377260" w14:paraId="6676CB54" w14:textId="77777777">
      <w:pPr>
        <w:spacing w:after="0" w:line="240" w:lineRule="auto"/>
      </w:pPr>
      <w:r>
        <w:t xml:space="preserve">eMbrace can help you thrive with services to help you develop a growth mindset, balance work and life, and more. </w:t>
      </w:r>
    </w:p>
    <w:p w:rsidR="00377260" w:rsidP="0029497E" w:rsidRDefault="00377260" w14:paraId="766354AA" w14:textId="77777777">
      <w:pPr>
        <w:spacing w:after="0" w:line="240" w:lineRule="auto"/>
      </w:pPr>
    </w:p>
    <w:p w:rsidR="00377260" w:rsidP="0029497E" w:rsidRDefault="00377260" w14:paraId="5BB40753" w14:textId="77777777">
      <w:pPr>
        <w:spacing w:after="0" w:line="240" w:lineRule="auto"/>
      </w:pPr>
      <w:r>
        <w:t>Remember,</w:t>
      </w:r>
      <w:r w:rsidRPr="00CD4FAE">
        <w:t xml:space="preserve"> </w:t>
      </w:r>
      <w:r w:rsidRPr="004F3B5B">
        <w:rPr>
          <w:b/>
          <w:bCs/>
        </w:rPr>
        <w:t>the</w:t>
      </w:r>
      <w:r w:rsidRPr="00186A62">
        <w:rPr>
          <w:b/>
          <w:bCs/>
        </w:rPr>
        <w:t xml:space="preserve"> </w:t>
      </w:r>
      <w:r w:rsidRPr="004F3B5B">
        <w:rPr>
          <w:b/>
          <w:bCs/>
        </w:rPr>
        <w:t>Survey is managed by an external organization and your answers, wellbeing scores are confidential</w:t>
      </w:r>
      <w:r>
        <w:t>. We will receive a total wellbeing score for the whole company, along with the total company scores for each pillar. We want you to thrive in your career, and the companywide data will help us do that.</w:t>
      </w:r>
    </w:p>
    <w:p w:rsidR="00377260" w:rsidP="0029497E" w:rsidRDefault="00377260" w14:paraId="2489E7E0" w14:textId="77777777">
      <w:pPr>
        <w:spacing w:after="0" w:line="240" w:lineRule="auto"/>
      </w:pPr>
    </w:p>
    <w:p w:rsidR="00377260" w:rsidP="0029497E" w:rsidRDefault="00377260" w14:paraId="5991455B" w14:textId="77777777">
      <w:pPr>
        <w:spacing w:after="0" w:line="240" w:lineRule="auto"/>
      </w:pPr>
      <w:r>
        <w:rPr>
          <w:rFonts w:cstheme="minorHAnsi"/>
        </w:rPr>
        <w:t xml:space="preserve">Get your career wellbeing score by taking </w:t>
      </w:r>
      <w:r w:rsidRPr="001E1549">
        <w:rPr>
          <w:rFonts w:cstheme="minorHAnsi"/>
        </w:rPr>
        <w:t>the Gallup® We</w:t>
      </w:r>
      <w:r>
        <w:rPr>
          <w:rFonts w:cstheme="minorHAnsi"/>
        </w:rPr>
        <w:t>l</w:t>
      </w:r>
      <w:r w:rsidRPr="001E1549">
        <w:rPr>
          <w:rFonts w:cstheme="minorHAnsi"/>
        </w:rPr>
        <w:t>lbeing Survey on</w:t>
      </w:r>
      <w:r w:rsidRPr="001E1549">
        <w:t xml:space="preserve"> </w:t>
      </w:r>
      <w:hyperlink w:history="1" r:id="rId8">
        <w:r w:rsidRPr="001E1549">
          <w:rPr>
            <w:rStyle w:val="Hyperlink"/>
          </w:rPr>
          <w:t>Member.MagellanHealthcare.com</w:t>
        </w:r>
      </w:hyperlink>
      <w:r>
        <w:t xml:space="preserve"> today!</w:t>
      </w:r>
    </w:p>
    <w:p w:rsidR="009F5F80" w:rsidP="0029497E" w:rsidRDefault="009F5F80" w14:paraId="7C62DF80" w14:textId="77777777">
      <w:pPr>
        <w:spacing w:after="0" w:line="240" w:lineRule="auto"/>
      </w:pPr>
    </w:p>
    <w:sectPr w:rsidR="009F5F8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7260" w:rsidP="00377260" w:rsidRDefault="00377260" w14:paraId="5B52FE0A" w14:textId="77777777">
      <w:pPr>
        <w:spacing w:after="0" w:line="240" w:lineRule="auto"/>
      </w:pPr>
      <w:r>
        <w:separator/>
      </w:r>
    </w:p>
  </w:endnote>
  <w:endnote w:type="continuationSeparator" w:id="0">
    <w:p w:rsidR="00377260" w:rsidP="00377260" w:rsidRDefault="00377260" w14:paraId="3636D8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7260" w:rsidP="00377260" w:rsidRDefault="00377260" w14:paraId="3F8CA877" w14:textId="77777777">
      <w:pPr>
        <w:spacing w:after="0" w:line="240" w:lineRule="auto"/>
      </w:pPr>
      <w:r>
        <w:separator/>
      </w:r>
    </w:p>
  </w:footnote>
  <w:footnote w:type="continuationSeparator" w:id="0">
    <w:p w:rsidR="00377260" w:rsidP="00377260" w:rsidRDefault="00377260" w14:paraId="44D80B8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4027A"/>
    <w:multiLevelType w:val="hybridMultilevel"/>
    <w:tmpl w:val="5292420C"/>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 w15:restartNumberingAfterBreak="0">
    <w:nsid w:val="523B5DB8"/>
    <w:multiLevelType w:val="hybridMultilevel"/>
    <w:tmpl w:val="4ADE8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91187132">
    <w:abstractNumId w:val="0"/>
  </w:num>
  <w:num w:numId="2" w16cid:durableId="128230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60"/>
    <w:rsid w:val="00203E66"/>
    <w:rsid w:val="002838A1"/>
    <w:rsid w:val="0029497E"/>
    <w:rsid w:val="00377260"/>
    <w:rsid w:val="004F233E"/>
    <w:rsid w:val="009F5F80"/>
    <w:rsid w:val="00D76A54"/>
    <w:rsid w:val="17B38F5E"/>
    <w:rsid w:val="7B7DF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1CD09"/>
  <w15:chartTrackingRefBased/>
  <w15:docId w15:val="{BE9A3346-C6D8-40E4-88EE-5060DAC2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7260"/>
    <w:pPr>
      <w:spacing w:line="252"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77260"/>
    <w:rPr>
      <w:color w:val="0563C1" w:themeColor="hyperlink"/>
      <w:u w:val="single"/>
    </w:rPr>
  </w:style>
  <w:style w:type="paragraph" w:styleId="ListParagraph">
    <w:name w:val="List Paragraph"/>
    <w:basedOn w:val="Normal"/>
    <w:uiPriority w:val="34"/>
    <w:qFormat/>
    <w:rsid w:val="003772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mber.MagellanHealthcare.com"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Magellan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Ramsey, Amanda</dc:creator>
  <keywords/>
  <dc:description/>
  <lastModifiedBy>Johnson, Courtney R.</lastModifiedBy>
  <revision>3</revision>
  <dcterms:created xsi:type="dcterms:W3CDTF">2022-09-26T20:07:00.0000000Z</dcterms:created>
  <dcterms:modified xsi:type="dcterms:W3CDTF">2022-09-27T13:53:34.8266090Z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2022-09-24T13:17:17Z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5041af35-eebc-4b0b-8e20-bb6f8ec4474b</vt:lpwstr>
  </property>
  <property fmtid="{D5CDD505-2E9C-101B-9397-08002B2CF9AE}" pid="8" name="MSIP_Label_8be07fcc-3295-428b-88ad-2394f5c2a736_ContentBits">
    <vt:lpwstr>0</vt:lpwstr>
  </property>
  <property fmtid="{D5CDD505-2E9C-101B-9397-08002B2CF9AE}" pid="9" name="GrammarlyDocumentId">
    <vt:lpwstr>74c6c751f24ad2ecb3db4cf75d9a8d861538f465c86e7a24d6926475a384cbed</vt:lpwstr>
  </property>
</Properties>
</file>